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63B9" w14:textId="5A6A48DF" w:rsidR="00870C74" w:rsidRPr="00642454" w:rsidRDefault="00984DA7" w:rsidP="00870C74">
      <w:pPr>
        <w:jc w:val="center"/>
        <w:rPr>
          <w:rFonts w:ascii="Times New Roman" w:hAnsi="Times New Roman" w:cs="Times New Roman"/>
          <w:b/>
          <w:color w:val="FF0000"/>
          <w:sz w:val="32"/>
          <w:szCs w:val="28"/>
        </w:rPr>
      </w:pPr>
      <w:r>
        <w:rPr>
          <w:rFonts w:ascii="Times New Roman" w:hAnsi="Times New Roman" w:cs="Times New Roman" w:hint="eastAsia"/>
          <w:b/>
          <w:sz w:val="32"/>
          <w:szCs w:val="28"/>
        </w:rPr>
        <w:t>E</w:t>
      </w:r>
      <w:r w:rsidRPr="00984DA7">
        <w:rPr>
          <w:rFonts w:ascii="Times New Roman" w:hAnsi="Times New Roman" w:cs="Times New Roman"/>
          <w:b/>
          <w:sz w:val="32"/>
          <w:szCs w:val="28"/>
        </w:rPr>
        <w:t>xtraction of</w:t>
      </w:r>
      <w:r w:rsidR="00984579">
        <w:rPr>
          <w:rFonts w:ascii="Times New Roman" w:hAnsi="Times New Roman" w:cs="Times New Roman"/>
          <w:b/>
          <w:sz w:val="32"/>
          <w:szCs w:val="28"/>
        </w:rPr>
        <w:t xml:space="preserve"> three-dimensional</w:t>
      </w:r>
      <w:r w:rsidRPr="00984DA7">
        <w:rPr>
          <w:rFonts w:ascii="Times New Roman" w:hAnsi="Times New Roman" w:cs="Times New Roman"/>
          <w:b/>
          <w:sz w:val="32"/>
          <w:szCs w:val="28"/>
        </w:rPr>
        <w:t xml:space="preserve"> pore network</w:t>
      </w:r>
      <w:r w:rsidR="00984579">
        <w:rPr>
          <w:rFonts w:ascii="Times New Roman" w:hAnsi="Times New Roman" w:cs="Times New Roman"/>
          <w:b/>
          <w:sz w:val="32"/>
          <w:szCs w:val="28"/>
        </w:rPr>
        <w:t xml:space="preserve"> and corner network</w:t>
      </w:r>
      <w:r w:rsidRPr="00984DA7">
        <w:rPr>
          <w:rFonts w:ascii="Times New Roman" w:hAnsi="Times New Roman" w:cs="Times New Roman"/>
          <w:b/>
          <w:sz w:val="32"/>
          <w:szCs w:val="28"/>
        </w:rPr>
        <w:t xml:space="preserve"> with pores of high aspect ratios</w:t>
      </w:r>
    </w:p>
    <w:p w14:paraId="6227743D" w14:textId="77777777" w:rsidR="00870C74" w:rsidRPr="00161E56" w:rsidRDefault="00870C74" w:rsidP="00870C74">
      <w:pPr>
        <w:spacing w:line="480" w:lineRule="auto"/>
        <w:jc w:val="center"/>
        <w:rPr>
          <w:rFonts w:ascii="Times New Roman" w:hAnsi="Times New Roman" w:cs="Times New Roman"/>
          <w:sz w:val="28"/>
          <w:szCs w:val="28"/>
        </w:rPr>
      </w:pPr>
      <w:r w:rsidRPr="00161E56">
        <w:rPr>
          <w:rFonts w:ascii="Times New Roman" w:hAnsi="Times New Roman" w:cs="Times New Roman"/>
          <w:sz w:val="28"/>
          <w:szCs w:val="28"/>
        </w:rPr>
        <w:t>Ninghua</w:t>
      </w:r>
      <w:r w:rsidRPr="00161E56">
        <w:rPr>
          <w:rFonts w:ascii="Times New Roman" w:hAnsi="Times New Roman" w:cs="Times New Roman" w:hint="eastAsia"/>
          <w:sz w:val="28"/>
          <w:szCs w:val="28"/>
        </w:rPr>
        <w:t xml:space="preserve"> Zhan</w:t>
      </w:r>
      <w:r w:rsidRPr="00161E56">
        <w:rPr>
          <w:rFonts w:ascii="Times New Roman" w:hAnsi="Times New Roman" w:cs="Times New Roman" w:hint="eastAsia"/>
          <w:sz w:val="28"/>
          <w:szCs w:val="28"/>
          <w:vertAlign w:val="superscript"/>
        </w:rPr>
        <w:t>a</w:t>
      </w:r>
      <w:r>
        <w:rPr>
          <w:rFonts w:ascii="Times New Roman" w:hAnsi="Times New Roman" w:cs="Times New Roman"/>
          <w:sz w:val="28"/>
          <w:szCs w:val="28"/>
          <w:vertAlign w:val="superscript"/>
        </w:rPr>
        <w:t>,</w:t>
      </w:r>
      <w:r>
        <w:rPr>
          <w:rFonts w:ascii="Times New Roman" w:hAnsi="Times New Roman" w:cs="Times New Roman" w:hint="eastAsia"/>
          <w:sz w:val="28"/>
          <w:szCs w:val="28"/>
          <w:vertAlign w:val="superscript"/>
        </w:rPr>
        <w:t>b</w:t>
      </w:r>
      <w:r w:rsidRPr="00161E56">
        <w:rPr>
          <w:rFonts w:ascii="Times New Roman" w:hAnsi="Times New Roman" w:cs="Times New Roman" w:hint="eastAsia"/>
          <w:sz w:val="28"/>
          <w:szCs w:val="28"/>
        </w:rPr>
        <w:t xml:space="preserve"> , Rui Wu</w:t>
      </w:r>
      <w:r>
        <w:rPr>
          <w:rFonts w:ascii="Times New Roman" w:hAnsi="Times New Roman" w:cs="Times New Roman" w:hint="eastAsia"/>
          <w:sz w:val="28"/>
          <w:szCs w:val="28"/>
          <w:vertAlign w:val="superscript"/>
        </w:rPr>
        <w:t>a,</w:t>
      </w:r>
      <w:r>
        <w:rPr>
          <w:rFonts w:ascii="Times New Roman" w:hAnsi="Times New Roman" w:cs="Times New Roman" w:hint="eastAsia"/>
          <w:sz w:val="28"/>
          <w:szCs w:val="28"/>
        </w:rPr>
        <w:t>*</w:t>
      </w:r>
      <w:r w:rsidRPr="00161E56">
        <w:rPr>
          <w:rFonts w:ascii="Times New Roman" w:hAnsi="Times New Roman" w:cs="Times New Roman"/>
          <w:sz w:val="28"/>
          <w:szCs w:val="28"/>
        </w:rPr>
        <w:t xml:space="preserve">, </w:t>
      </w:r>
      <w:r w:rsidRPr="00161E56">
        <w:rPr>
          <w:rFonts w:ascii="Times New Roman" w:hAnsi="Times New Roman" w:cs="Times New Roman"/>
          <w:bCs/>
          <w:sz w:val="28"/>
          <w:szCs w:val="28"/>
        </w:rPr>
        <w:t>Evangelos Tsotsas</w:t>
      </w:r>
      <w:r>
        <w:rPr>
          <w:rFonts w:ascii="Times New Roman" w:hAnsi="Times New Roman" w:cs="Times New Roman"/>
          <w:sz w:val="28"/>
          <w:szCs w:val="28"/>
          <w:vertAlign w:val="superscript"/>
        </w:rPr>
        <w:t>b</w:t>
      </w:r>
      <w:r w:rsidRPr="00161E56">
        <w:rPr>
          <w:rFonts w:ascii="Times New Roman" w:hAnsi="Times New Roman" w:cs="Times New Roman"/>
          <w:sz w:val="28"/>
          <w:szCs w:val="28"/>
        </w:rPr>
        <w:t xml:space="preserve">, </w:t>
      </w:r>
      <w:bookmarkStart w:id="0" w:name="OLE_LINK48"/>
      <w:bookmarkStart w:id="1" w:name="OLE_LINK49"/>
      <w:r w:rsidRPr="00161E56">
        <w:rPr>
          <w:rFonts w:ascii="Times New Roman" w:hAnsi="Times New Roman" w:cs="Times New Roman"/>
          <w:sz w:val="28"/>
          <w:szCs w:val="28"/>
        </w:rPr>
        <w:t>Abdolreza</w:t>
      </w:r>
      <w:bookmarkEnd w:id="0"/>
      <w:bookmarkEnd w:id="1"/>
      <w:r w:rsidRPr="00161E56">
        <w:rPr>
          <w:rFonts w:ascii="Times New Roman" w:hAnsi="Times New Roman" w:cs="Times New Roman"/>
          <w:sz w:val="28"/>
          <w:szCs w:val="28"/>
        </w:rPr>
        <w:t xml:space="preserve"> </w:t>
      </w:r>
      <w:bookmarkStart w:id="2" w:name="OLE_LINK50"/>
      <w:r w:rsidRPr="00161E56">
        <w:rPr>
          <w:rFonts w:ascii="Times New Roman" w:hAnsi="Times New Roman" w:cs="Times New Roman"/>
          <w:sz w:val="28"/>
          <w:szCs w:val="28"/>
        </w:rPr>
        <w:t>Kharaghani</w:t>
      </w:r>
      <w:bookmarkEnd w:id="2"/>
      <w:r>
        <w:rPr>
          <w:rFonts w:ascii="Times New Roman" w:hAnsi="Times New Roman" w:cs="Times New Roman"/>
          <w:sz w:val="28"/>
          <w:szCs w:val="28"/>
          <w:vertAlign w:val="superscript"/>
        </w:rPr>
        <w:t>b</w:t>
      </w:r>
    </w:p>
    <w:p w14:paraId="1EA345AB" w14:textId="77777777" w:rsidR="00870C74" w:rsidRPr="00161E56" w:rsidRDefault="00870C74" w:rsidP="00870C74">
      <w:pPr>
        <w:spacing w:line="480" w:lineRule="auto"/>
        <w:jc w:val="center"/>
        <w:rPr>
          <w:rFonts w:ascii="Times New Roman" w:hAnsi="Times New Roman" w:cs="Times New Roman"/>
          <w:b/>
          <w:sz w:val="28"/>
          <w:szCs w:val="28"/>
        </w:rPr>
      </w:pPr>
    </w:p>
    <w:p w14:paraId="78B46E1C" w14:textId="77777777" w:rsidR="00870C74" w:rsidRPr="00161E56" w:rsidRDefault="00870C74" w:rsidP="00870C74">
      <w:pPr>
        <w:spacing w:line="480" w:lineRule="auto"/>
        <w:jc w:val="center"/>
        <w:rPr>
          <w:rFonts w:ascii="Times New Roman" w:hAnsi="Times New Roman" w:cs="Times New Roman"/>
          <w:sz w:val="28"/>
          <w:szCs w:val="28"/>
        </w:rPr>
      </w:pPr>
      <w:r w:rsidRPr="00161E56">
        <w:rPr>
          <w:rFonts w:ascii="Times New Roman" w:hAnsi="Times New Roman" w:cs="Times New Roman" w:hint="eastAsia"/>
          <w:sz w:val="28"/>
          <w:szCs w:val="28"/>
          <w:vertAlign w:val="superscript"/>
        </w:rPr>
        <w:t>a</w:t>
      </w:r>
      <w:r w:rsidRPr="00161E56">
        <w:rPr>
          <w:rFonts w:ascii="Times New Roman" w:hAnsi="Times New Roman" w:cs="Times New Roman"/>
          <w:sz w:val="28"/>
          <w:szCs w:val="28"/>
        </w:rPr>
        <w:t>School of Mechanical Engineering, Shanghai Jiao Tong University, Shanghai 200240, China.</w:t>
      </w:r>
    </w:p>
    <w:p w14:paraId="3CF122D4" w14:textId="77777777" w:rsidR="00870C74" w:rsidRPr="00161E56" w:rsidRDefault="00870C74" w:rsidP="00870C74">
      <w:pPr>
        <w:spacing w:line="480" w:lineRule="auto"/>
        <w:jc w:val="center"/>
        <w:rPr>
          <w:rFonts w:ascii="Times New Roman" w:hAnsi="Times New Roman" w:cs="Times New Roman"/>
          <w:sz w:val="28"/>
          <w:szCs w:val="28"/>
        </w:rPr>
      </w:pPr>
      <w:r w:rsidRPr="00AB4D46">
        <w:rPr>
          <w:rFonts w:ascii="Times New Roman" w:hAnsi="Times New Roman" w:cs="Times New Roman"/>
          <w:sz w:val="28"/>
          <w:szCs w:val="28"/>
          <w:vertAlign w:val="superscript"/>
        </w:rPr>
        <w:t>b</w:t>
      </w:r>
      <w:r w:rsidRPr="00161E56">
        <w:rPr>
          <w:rFonts w:ascii="Times New Roman" w:hAnsi="Times New Roman" w:cs="Times New Roman"/>
          <w:sz w:val="28"/>
          <w:szCs w:val="28"/>
        </w:rPr>
        <w:t>Chair of Thermal Process Engineering, Otto von Guericke University</w:t>
      </w:r>
      <w:r>
        <w:rPr>
          <w:rFonts w:ascii="Times New Roman" w:hAnsi="Times New Roman" w:cs="Times New Roman"/>
          <w:sz w:val="28"/>
          <w:szCs w:val="28"/>
        </w:rPr>
        <w:t xml:space="preserve"> Magdeburg</w:t>
      </w:r>
      <w:r w:rsidRPr="00161E56">
        <w:rPr>
          <w:rFonts w:ascii="Times New Roman" w:hAnsi="Times New Roman" w:cs="Times New Roman"/>
          <w:sz w:val="28"/>
          <w:szCs w:val="28"/>
        </w:rPr>
        <w:t>, P.O. 4120, 39106 Magdeburg, Germany</w:t>
      </w:r>
    </w:p>
    <w:p w14:paraId="09D20632" w14:textId="77777777" w:rsidR="00870C74" w:rsidRPr="00161E56" w:rsidRDefault="00870C74" w:rsidP="00870C74">
      <w:pPr>
        <w:spacing w:line="480" w:lineRule="auto"/>
        <w:ind w:leftChars="50" w:left="105"/>
        <w:rPr>
          <w:rFonts w:ascii="Times New Roman" w:hAnsi="Times New Roman" w:cs="Times New Roman"/>
          <w:sz w:val="28"/>
          <w:szCs w:val="28"/>
        </w:rPr>
      </w:pPr>
    </w:p>
    <w:p w14:paraId="59446436" w14:textId="77777777" w:rsidR="00870C74" w:rsidRPr="00161E56" w:rsidRDefault="00870C74" w:rsidP="00870C74">
      <w:pPr>
        <w:spacing w:line="480" w:lineRule="auto"/>
        <w:ind w:leftChars="50" w:left="105"/>
        <w:rPr>
          <w:rFonts w:ascii="Times New Roman" w:hAnsi="Times New Roman" w:cs="Times New Roman"/>
          <w:sz w:val="28"/>
          <w:szCs w:val="28"/>
        </w:rPr>
      </w:pPr>
    </w:p>
    <w:p w14:paraId="2FC5405D" w14:textId="77777777" w:rsidR="00870C74" w:rsidRPr="00161E56" w:rsidRDefault="00870C74" w:rsidP="00870C74">
      <w:pPr>
        <w:spacing w:line="480" w:lineRule="auto"/>
        <w:rPr>
          <w:rFonts w:ascii="Times New Roman" w:hAnsi="Times New Roman" w:cs="Times New Roman"/>
          <w:sz w:val="28"/>
          <w:szCs w:val="28"/>
        </w:rPr>
      </w:pPr>
      <w:r w:rsidRPr="00161E56">
        <w:rPr>
          <w:rFonts w:ascii="Times New Roman" w:hAnsi="Times New Roman" w:cs="Times New Roman"/>
          <w:sz w:val="28"/>
          <w:szCs w:val="28"/>
        </w:rPr>
        <w:t>* Corresponding author</w:t>
      </w:r>
      <w:r w:rsidRPr="00161E56">
        <w:rPr>
          <w:rFonts w:ascii="Times New Roman" w:hAnsi="Times New Roman" w:cs="Times New Roman" w:hint="eastAsia"/>
          <w:sz w:val="28"/>
          <w:szCs w:val="28"/>
        </w:rPr>
        <w:t xml:space="preserve"> </w:t>
      </w:r>
    </w:p>
    <w:p w14:paraId="3D42F3F8" w14:textId="77777777" w:rsidR="00870C74" w:rsidRPr="00161E56" w:rsidRDefault="00870C74" w:rsidP="00870C74">
      <w:pPr>
        <w:spacing w:line="480" w:lineRule="auto"/>
        <w:rPr>
          <w:rFonts w:ascii="Times New Roman" w:hAnsi="Times New Roman" w:cs="Times New Roman"/>
          <w:sz w:val="28"/>
          <w:szCs w:val="28"/>
        </w:rPr>
      </w:pPr>
      <w:r w:rsidRPr="00161E56">
        <w:rPr>
          <w:rFonts w:ascii="Times New Roman" w:hAnsi="Times New Roman" w:cs="Times New Roman" w:hint="eastAsia"/>
          <w:sz w:val="28"/>
          <w:szCs w:val="28"/>
        </w:rPr>
        <w:t>E-mails:</w:t>
      </w:r>
    </w:p>
    <w:p w14:paraId="4C96562C" w14:textId="77777777" w:rsidR="00870C74" w:rsidRPr="00161E56" w:rsidRDefault="00B66BCC" w:rsidP="00870C74">
      <w:pPr>
        <w:spacing w:line="480" w:lineRule="auto"/>
        <w:rPr>
          <w:rFonts w:ascii="Times New Roman" w:hAnsi="Times New Roman" w:cs="Times New Roman"/>
          <w:sz w:val="28"/>
          <w:szCs w:val="28"/>
        </w:rPr>
      </w:pPr>
      <w:hyperlink r:id="rId6" w:history="1">
        <w:r w:rsidR="00870C74" w:rsidRPr="00161E56">
          <w:rPr>
            <w:rStyle w:val="a7"/>
            <w:rFonts w:ascii="Times New Roman" w:hAnsi="Times New Roman" w:cs="Times New Roman" w:hint="eastAsia"/>
            <w:sz w:val="28"/>
            <w:szCs w:val="28"/>
          </w:rPr>
          <w:t>ruiwu@sjtu.edu.cn</w:t>
        </w:r>
      </w:hyperlink>
      <w:r w:rsidR="00870C74" w:rsidRPr="00161E56">
        <w:rPr>
          <w:rFonts w:ascii="Times New Roman" w:hAnsi="Times New Roman" w:cs="Times New Roman" w:hint="eastAsia"/>
          <w:sz w:val="28"/>
          <w:szCs w:val="28"/>
        </w:rPr>
        <w:t xml:space="preserve"> (R. Wu)</w:t>
      </w:r>
    </w:p>
    <w:p w14:paraId="3E74B119" w14:textId="77777777" w:rsidR="00870C74" w:rsidRPr="003226D3" w:rsidRDefault="00870C74" w:rsidP="00870C74">
      <w:pPr>
        <w:spacing w:line="480" w:lineRule="auto"/>
        <w:ind w:leftChars="50" w:left="105"/>
        <w:rPr>
          <w:rFonts w:ascii="Times New Roman" w:hAnsi="Times New Roman" w:cs="Times New Roman"/>
          <w:sz w:val="28"/>
          <w:szCs w:val="28"/>
        </w:rPr>
      </w:pPr>
    </w:p>
    <w:p w14:paraId="1DBAE121" w14:textId="77777777" w:rsidR="00870C74" w:rsidRDefault="00870C74" w:rsidP="00870C74">
      <w:pPr>
        <w:spacing w:line="480" w:lineRule="auto"/>
        <w:ind w:leftChars="50" w:left="105"/>
        <w:rPr>
          <w:rFonts w:ascii="Times New Roman" w:hAnsi="Times New Roman" w:cs="Times New Roman"/>
          <w:sz w:val="28"/>
          <w:szCs w:val="28"/>
        </w:rPr>
      </w:pPr>
    </w:p>
    <w:p w14:paraId="255B68AF" w14:textId="77777777" w:rsidR="00870C74" w:rsidRDefault="00870C74" w:rsidP="00870C74">
      <w:pPr>
        <w:spacing w:line="480" w:lineRule="auto"/>
        <w:ind w:leftChars="50" w:left="105"/>
        <w:rPr>
          <w:rFonts w:ascii="Times New Roman" w:hAnsi="Times New Roman" w:cs="Times New Roman"/>
          <w:sz w:val="28"/>
          <w:szCs w:val="28"/>
        </w:rPr>
      </w:pPr>
    </w:p>
    <w:p w14:paraId="3ECBD62B" w14:textId="77777777" w:rsidR="00870C74" w:rsidRDefault="00870C74" w:rsidP="00870C74">
      <w:pPr>
        <w:spacing w:line="480" w:lineRule="auto"/>
        <w:ind w:leftChars="50" w:left="105"/>
        <w:rPr>
          <w:rFonts w:ascii="Times New Roman" w:hAnsi="Times New Roman" w:cs="Times New Roman"/>
          <w:sz w:val="28"/>
          <w:szCs w:val="28"/>
        </w:rPr>
      </w:pPr>
    </w:p>
    <w:p w14:paraId="2CE40C3C" w14:textId="77777777" w:rsidR="00870C74" w:rsidRDefault="00870C74" w:rsidP="00870C74">
      <w:pPr>
        <w:spacing w:line="480" w:lineRule="auto"/>
        <w:rPr>
          <w:rFonts w:ascii="Times New Roman" w:hAnsi="Times New Roman" w:cs="Times New Roman"/>
          <w:sz w:val="28"/>
          <w:szCs w:val="28"/>
        </w:rPr>
      </w:pPr>
    </w:p>
    <w:p w14:paraId="43B620C1" w14:textId="77777777" w:rsidR="00870C74" w:rsidRDefault="00870C74" w:rsidP="00870C74">
      <w:pPr>
        <w:spacing w:line="480" w:lineRule="auto"/>
        <w:rPr>
          <w:rFonts w:ascii="Times New Roman" w:hAnsi="Times New Roman" w:cs="Times New Roman"/>
          <w:sz w:val="28"/>
          <w:szCs w:val="28"/>
        </w:rPr>
      </w:pPr>
    </w:p>
    <w:p w14:paraId="3D13667A" w14:textId="77777777" w:rsidR="00870C74" w:rsidRDefault="00870C74" w:rsidP="00870C74">
      <w:pPr>
        <w:spacing w:line="480" w:lineRule="auto"/>
        <w:rPr>
          <w:rFonts w:ascii="Times New Roman" w:hAnsi="Times New Roman" w:cs="Times New Roman"/>
          <w:sz w:val="28"/>
          <w:szCs w:val="28"/>
        </w:rPr>
      </w:pPr>
    </w:p>
    <w:p w14:paraId="2C4F3269" w14:textId="77777777" w:rsidR="00870C74" w:rsidRDefault="00870C74" w:rsidP="00870C74">
      <w:pPr>
        <w:spacing w:line="480" w:lineRule="auto"/>
        <w:rPr>
          <w:rFonts w:ascii="Times New Roman" w:hAnsi="Times New Roman" w:cs="Times New Roman"/>
          <w:sz w:val="28"/>
          <w:szCs w:val="28"/>
        </w:rPr>
      </w:pPr>
    </w:p>
    <w:p w14:paraId="754DA2AF" w14:textId="77777777" w:rsidR="00870C74" w:rsidRPr="003226D3" w:rsidRDefault="00870C74" w:rsidP="00870C74">
      <w:pPr>
        <w:spacing w:line="480" w:lineRule="auto"/>
        <w:rPr>
          <w:rFonts w:ascii="Times New Roman" w:hAnsi="Times New Roman" w:cs="Times New Roman"/>
          <w:sz w:val="28"/>
          <w:szCs w:val="28"/>
        </w:rPr>
      </w:pPr>
    </w:p>
    <w:p w14:paraId="3E670AC9" w14:textId="77777777" w:rsidR="00870C74" w:rsidRPr="00E95D1B" w:rsidRDefault="00870C74" w:rsidP="00870C74">
      <w:pPr>
        <w:spacing w:line="480" w:lineRule="auto"/>
        <w:rPr>
          <w:rFonts w:ascii="Times New Roman" w:hAnsi="Times New Roman" w:cs="Times New Roman"/>
          <w:b/>
          <w:sz w:val="28"/>
          <w:szCs w:val="28"/>
        </w:rPr>
      </w:pPr>
      <w:r w:rsidRPr="00E95D1B">
        <w:rPr>
          <w:rFonts w:ascii="Times New Roman" w:hAnsi="Times New Roman" w:cs="Times New Roman" w:hint="eastAsia"/>
          <w:b/>
          <w:sz w:val="28"/>
          <w:szCs w:val="28"/>
        </w:rPr>
        <w:lastRenderedPageBreak/>
        <w:t>A</w:t>
      </w:r>
      <w:r w:rsidRPr="00E95D1B">
        <w:rPr>
          <w:rFonts w:ascii="Times New Roman" w:hAnsi="Times New Roman" w:cs="Times New Roman"/>
          <w:b/>
          <w:sz w:val="28"/>
          <w:szCs w:val="28"/>
        </w:rPr>
        <w:t>bstract:</w:t>
      </w:r>
    </w:p>
    <w:p w14:paraId="58744853" w14:textId="0212B8C7" w:rsidR="007E23AD" w:rsidRDefault="00522117" w:rsidP="00870C74">
      <w:pPr>
        <w:rPr>
          <w:rFonts w:ascii="Times New Roman" w:hAnsi="Times New Roman" w:cs="Times New Roman"/>
          <w:sz w:val="28"/>
          <w:szCs w:val="28"/>
        </w:rPr>
      </w:pPr>
      <w:r>
        <w:rPr>
          <w:rFonts w:ascii="Times New Roman" w:hAnsi="Times New Roman" w:cs="Times New Roman" w:hint="eastAsia"/>
          <w:sz w:val="28"/>
          <w:szCs w:val="28"/>
        </w:rPr>
        <w:t>T</w:t>
      </w:r>
      <w:r w:rsidR="00190CF3">
        <w:rPr>
          <w:rFonts w:ascii="Times New Roman" w:hAnsi="Times New Roman" w:cs="Times New Roman"/>
          <w:sz w:val="28"/>
          <w:szCs w:val="28"/>
        </w:rPr>
        <w:t xml:space="preserve">he Euclidean distance map which is </w:t>
      </w:r>
      <w:r w:rsidR="00364363">
        <w:rPr>
          <w:rFonts w:ascii="Times New Roman" w:hAnsi="Times New Roman" w:cs="Times New Roman"/>
          <w:sz w:val="28"/>
          <w:szCs w:val="28"/>
        </w:rPr>
        <w:t xml:space="preserve">widely employed in thinning, </w:t>
      </w:r>
      <w:r w:rsidR="00AA6EAE">
        <w:rPr>
          <w:rFonts w:ascii="Times New Roman" w:hAnsi="Times New Roman" w:cs="Times New Roman"/>
          <w:sz w:val="28"/>
          <w:szCs w:val="28"/>
        </w:rPr>
        <w:t>transformation</w:t>
      </w:r>
      <w:r w:rsidR="00364363">
        <w:rPr>
          <w:rFonts w:ascii="Times New Roman" w:hAnsi="Times New Roman" w:cs="Times New Roman"/>
          <w:sz w:val="28"/>
          <w:szCs w:val="28"/>
        </w:rPr>
        <w:t>, expanding and locating of extraction algorithms</w:t>
      </w:r>
      <w:r w:rsidR="00AA6EAE">
        <w:rPr>
          <w:rFonts w:ascii="Times New Roman" w:hAnsi="Times New Roman" w:cs="Times New Roman"/>
          <w:sz w:val="28"/>
          <w:szCs w:val="28"/>
        </w:rPr>
        <w:t xml:space="preserve"> cannot </w:t>
      </w:r>
      <w:r w:rsidR="00614C8C">
        <w:rPr>
          <w:rFonts w:ascii="Times New Roman" w:hAnsi="Times New Roman" w:cs="Times New Roman"/>
          <w:sz w:val="28"/>
          <w:szCs w:val="28"/>
        </w:rPr>
        <w:t xml:space="preserve">described </w:t>
      </w:r>
      <w:r w:rsidR="00614C8C" w:rsidRPr="005F7B9A">
        <w:rPr>
          <w:rFonts w:ascii="Times New Roman" w:hAnsi="Times New Roman" w:cs="Times New Roman"/>
          <w:sz w:val="28"/>
          <w:szCs w:val="28"/>
        </w:rPr>
        <w:t xml:space="preserve">the porous media with pores </w:t>
      </w:r>
      <w:r w:rsidR="00614C8C" w:rsidRPr="005F7B9A">
        <w:rPr>
          <w:rFonts w:ascii="Times New Roman" w:hAnsi="Times New Roman" w:cs="Times New Roman" w:hint="eastAsia"/>
          <w:sz w:val="28"/>
          <w:szCs w:val="28"/>
        </w:rPr>
        <w:t>o</w:t>
      </w:r>
      <w:r w:rsidR="00614C8C" w:rsidRPr="005F7B9A">
        <w:rPr>
          <w:rFonts w:ascii="Times New Roman" w:hAnsi="Times New Roman" w:cs="Times New Roman"/>
          <w:sz w:val="28"/>
          <w:szCs w:val="28"/>
        </w:rPr>
        <w:t>f high aspect ratios</w:t>
      </w:r>
      <w:r w:rsidR="00614C8C">
        <w:rPr>
          <w:rFonts w:ascii="Times New Roman" w:hAnsi="Times New Roman" w:cs="Times New Roman"/>
          <w:sz w:val="28"/>
          <w:szCs w:val="28"/>
        </w:rPr>
        <w:t>, since</w:t>
      </w:r>
      <w:r w:rsidR="00614C8C" w:rsidRPr="00614C8C">
        <w:rPr>
          <w:rFonts w:ascii="Times New Roman" w:hAnsi="Times New Roman" w:cs="Times New Roman"/>
          <w:sz w:val="28"/>
          <w:szCs w:val="28"/>
        </w:rPr>
        <w:t xml:space="preserve"> the hierarchy of the void voxels cannot be distinguished clearly by the Euclidean distance map</w:t>
      </w:r>
      <w:r w:rsidR="00364363">
        <w:rPr>
          <w:rFonts w:ascii="Times New Roman" w:hAnsi="Times New Roman" w:cs="Times New Roman"/>
          <w:sz w:val="28"/>
          <w:szCs w:val="28"/>
        </w:rPr>
        <w:t>.</w:t>
      </w:r>
      <w:r w:rsidR="00190CF3">
        <w:rPr>
          <w:rFonts w:ascii="Times New Roman" w:hAnsi="Times New Roman" w:cs="Times New Roman"/>
          <w:sz w:val="28"/>
          <w:szCs w:val="28"/>
        </w:rPr>
        <w:t xml:space="preserve"> </w:t>
      </w:r>
      <w:r w:rsidR="00870C74" w:rsidRPr="005F7B9A">
        <w:rPr>
          <w:rFonts w:ascii="Times New Roman" w:hAnsi="Times New Roman" w:cs="Times New Roman"/>
          <w:sz w:val="28"/>
          <w:szCs w:val="28"/>
        </w:rPr>
        <w:t xml:space="preserve">To address this issue, we propose a pore network extraction method based on the concept of the omnidirectional Euclidean distance, which is a set of Euclidean distances from a void voxel to all </w:t>
      </w:r>
      <w:bookmarkStart w:id="3" w:name="OLE_LINK27"/>
      <w:r w:rsidR="00870C74" w:rsidRPr="005F7B9A">
        <w:rPr>
          <w:rFonts w:ascii="Times New Roman" w:hAnsi="Times New Roman" w:cs="Times New Roman"/>
          <w:sz w:val="28"/>
          <w:szCs w:val="28"/>
        </w:rPr>
        <w:t>the accessible solid boundary voxels</w:t>
      </w:r>
      <w:bookmarkEnd w:id="3"/>
      <w:r w:rsidR="00870C74" w:rsidRPr="005F7B9A">
        <w:rPr>
          <w:rFonts w:ascii="Times New Roman" w:hAnsi="Times New Roman" w:cs="Times New Roman"/>
          <w:sz w:val="28"/>
          <w:szCs w:val="28"/>
        </w:rPr>
        <w:t xml:space="preserve">. </w:t>
      </w:r>
      <w:r w:rsidR="00614C8C">
        <w:rPr>
          <w:rFonts w:ascii="Times New Roman" w:hAnsi="Times New Roman" w:cs="Times New Roman"/>
          <w:sz w:val="28"/>
          <w:szCs w:val="28"/>
        </w:rPr>
        <w:t xml:space="preserve">Besides, </w:t>
      </w:r>
      <w:r w:rsidR="00517AEC">
        <w:rPr>
          <w:rFonts w:ascii="Times New Roman" w:hAnsi="Times New Roman" w:cs="Times New Roman"/>
          <w:sz w:val="28"/>
          <w:szCs w:val="28"/>
        </w:rPr>
        <w:t>t</w:t>
      </w:r>
      <w:r w:rsidR="00F749D5" w:rsidRPr="00F749D5">
        <w:rPr>
          <w:rFonts w:ascii="Times New Roman" w:hAnsi="Times New Roman" w:cs="Times New Roman"/>
          <w:sz w:val="28"/>
          <w:szCs w:val="28"/>
        </w:rPr>
        <w:t>he corner structure of porous media also plays an important role in the simulation of mass transfer flow. The existing models lack the extraction of corner network</w:t>
      </w:r>
      <w:r w:rsidR="00F749D5">
        <w:rPr>
          <w:rFonts w:ascii="Times New Roman" w:hAnsi="Times New Roman" w:cs="Times New Roman"/>
          <w:sz w:val="28"/>
          <w:szCs w:val="28"/>
        </w:rPr>
        <w:t xml:space="preserve"> of real porous media. </w:t>
      </w:r>
      <w:r w:rsidR="00F749D5" w:rsidRPr="00F749D5">
        <w:rPr>
          <w:rFonts w:ascii="Times New Roman" w:hAnsi="Times New Roman" w:cs="Times New Roman"/>
          <w:sz w:val="28"/>
          <w:szCs w:val="28"/>
        </w:rPr>
        <w:t>In this model, we propose an appropriate method to extract the corner network of porous media and couple it with the pore network of the main space.</w:t>
      </w:r>
      <w:r w:rsidR="00870C74" w:rsidRPr="005F7B9A">
        <w:rPr>
          <w:rFonts w:ascii="Times New Roman" w:hAnsi="Times New Roman" w:cs="Times New Roman"/>
          <w:sz w:val="28"/>
          <w:szCs w:val="28"/>
        </w:rPr>
        <w:t xml:space="preserve"> The proposed pore network extraction method is validated by comparing the pore network modeling results, in terms of the single-phase flow and the quasi-static </w:t>
      </w:r>
      <w:r w:rsidR="00870C74" w:rsidRPr="005F7B9A">
        <w:rPr>
          <w:rFonts w:ascii="Times New Roman" w:hAnsi="Times New Roman" w:cs="Times New Roman" w:hint="eastAsia"/>
          <w:sz w:val="28"/>
          <w:szCs w:val="28"/>
        </w:rPr>
        <w:t>two</w:t>
      </w:r>
      <w:r w:rsidR="00870C74" w:rsidRPr="005F7B9A">
        <w:rPr>
          <w:rFonts w:ascii="Times New Roman" w:hAnsi="Times New Roman" w:cs="Times New Roman"/>
          <w:sz w:val="28"/>
          <w:szCs w:val="28"/>
        </w:rPr>
        <w:t>-phase drainage, against the direct numerical simulation results and the experimental data. The proposed pore network extraction method not only preserves the topological and morphological properties of the void spaces in porous media but also is robust and insensitive to the image noise.</w:t>
      </w:r>
    </w:p>
    <w:p w14:paraId="4ECFB2F6" w14:textId="11115539" w:rsidR="00517AEC" w:rsidRDefault="00517AEC" w:rsidP="00870C74">
      <w:pPr>
        <w:rPr>
          <w:rFonts w:ascii="Times New Roman" w:hAnsi="Times New Roman" w:cs="Times New Roman"/>
          <w:sz w:val="28"/>
          <w:szCs w:val="28"/>
        </w:rPr>
      </w:pPr>
    </w:p>
    <w:p w14:paraId="60FF149E" w14:textId="61CB6DB4" w:rsidR="00517AEC" w:rsidRDefault="005A1431" w:rsidP="00870C74">
      <w:pPr>
        <w:rPr>
          <w:rFonts w:ascii="Times New Roman" w:hAnsi="Times New Roman" w:cs="Times New Roman"/>
          <w:sz w:val="28"/>
          <w:szCs w:val="28"/>
        </w:rPr>
      </w:pPr>
      <w:r>
        <w:rPr>
          <w:noProof/>
        </w:rPr>
        <w:lastRenderedPageBreak/>
        <w:drawing>
          <wp:inline distT="0" distB="0" distL="0" distR="0" wp14:anchorId="225E1A7D" wp14:editId="52ACE677">
            <wp:extent cx="5274310" cy="55410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5541010"/>
                    </a:xfrm>
                    <a:prstGeom prst="rect">
                      <a:avLst/>
                    </a:prstGeom>
                    <a:noFill/>
                    <a:ln>
                      <a:noFill/>
                    </a:ln>
                  </pic:spPr>
                </pic:pic>
              </a:graphicData>
            </a:graphic>
          </wp:inline>
        </w:drawing>
      </w:r>
    </w:p>
    <w:p w14:paraId="4A726931" w14:textId="77777777" w:rsidR="00517AEC" w:rsidRPr="005F7B9A" w:rsidRDefault="00517AEC" w:rsidP="00870C74"/>
    <w:sectPr w:rsidR="00517AEC" w:rsidRPr="005F7B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1F6D" w14:textId="77777777" w:rsidR="00B66BCC" w:rsidRDefault="00B66BCC" w:rsidP="00870C74">
      <w:r>
        <w:separator/>
      </w:r>
    </w:p>
  </w:endnote>
  <w:endnote w:type="continuationSeparator" w:id="0">
    <w:p w14:paraId="11653A77" w14:textId="77777777" w:rsidR="00B66BCC" w:rsidRDefault="00B66BCC" w:rsidP="0087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3525" w14:textId="77777777" w:rsidR="00B66BCC" w:rsidRDefault="00B66BCC" w:rsidP="00870C74">
      <w:r>
        <w:separator/>
      </w:r>
    </w:p>
  </w:footnote>
  <w:footnote w:type="continuationSeparator" w:id="0">
    <w:p w14:paraId="2D46FB6B" w14:textId="77777777" w:rsidR="00B66BCC" w:rsidRDefault="00B66BCC" w:rsidP="00870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24"/>
    <w:rsid w:val="000355BD"/>
    <w:rsid w:val="00073D24"/>
    <w:rsid w:val="00190CF3"/>
    <w:rsid w:val="00364363"/>
    <w:rsid w:val="003E2130"/>
    <w:rsid w:val="004B4F06"/>
    <w:rsid w:val="00517AEC"/>
    <w:rsid w:val="00522117"/>
    <w:rsid w:val="00560B2A"/>
    <w:rsid w:val="005A1431"/>
    <w:rsid w:val="005F7B9A"/>
    <w:rsid w:val="00614C8C"/>
    <w:rsid w:val="007C7332"/>
    <w:rsid w:val="007E23AD"/>
    <w:rsid w:val="00870C74"/>
    <w:rsid w:val="00984579"/>
    <w:rsid w:val="00984DA7"/>
    <w:rsid w:val="00AA6EAE"/>
    <w:rsid w:val="00B66BCC"/>
    <w:rsid w:val="00F7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3A987"/>
  <w15:chartTrackingRefBased/>
  <w15:docId w15:val="{F2D26560-8881-46C4-B47A-4541C618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C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0C74"/>
    <w:rPr>
      <w:sz w:val="18"/>
      <w:szCs w:val="18"/>
    </w:rPr>
  </w:style>
  <w:style w:type="paragraph" w:styleId="a5">
    <w:name w:val="footer"/>
    <w:basedOn w:val="a"/>
    <w:link w:val="a6"/>
    <w:uiPriority w:val="99"/>
    <w:unhideWhenUsed/>
    <w:rsid w:val="00870C74"/>
    <w:pPr>
      <w:tabs>
        <w:tab w:val="center" w:pos="4153"/>
        <w:tab w:val="right" w:pos="8306"/>
      </w:tabs>
      <w:snapToGrid w:val="0"/>
      <w:jc w:val="left"/>
    </w:pPr>
    <w:rPr>
      <w:sz w:val="18"/>
      <w:szCs w:val="18"/>
    </w:rPr>
  </w:style>
  <w:style w:type="character" w:customStyle="1" w:styleId="a6">
    <w:name w:val="页脚 字符"/>
    <w:basedOn w:val="a0"/>
    <w:link w:val="a5"/>
    <w:uiPriority w:val="99"/>
    <w:rsid w:val="00870C74"/>
    <w:rPr>
      <w:sz w:val="18"/>
      <w:szCs w:val="18"/>
    </w:rPr>
  </w:style>
  <w:style w:type="character" w:styleId="a7">
    <w:name w:val="Hyperlink"/>
    <w:basedOn w:val="a0"/>
    <w:uiPriority w:val="99"/>
    <w:unhideWhenUsed/>
    <w:rsid w:val="00870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iwu@sjt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 ninghua</dc:creator>
  <cp:keywords/>
  <dc:description/>
  <cp:lastModifiedBy>zhan ninghua</cp:lastModifiedBy>
  <cp:revision>5</cp:revision>
  <dcterms:created xsi:type="dcterms:W3CDTF">2021-12-24T07:50:00Z</dcterms:created>
  <dcterms:modified xsi:type="dcterms:W3CDTF">2022-01-02T17:47:00Z</dcterms:modified>
</cp:coreProperties>
</file>