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F3" w:rsidRDefault="003A5938" w:rsidP="00E95446">
      <w:pPr>
        <w:jc w:val="center"/>
        <w:rPr>
          <w:rFonts w:asciiTheme="majorBidi" w:hAnsiTheme="majorBidi" w:cstheme="majorBidi"/>
          <w:b/>
          <w:bCs/>
          <w:sz w:val="36"/>
          <w:szCs w:val="36"/>
          <w:lang w:val="en-US"/>
        </w:rPr>
      </w:pPr>
      <w:r w:rsidRPr="003A5938">
        <w:rPr>
          <w:rFonts w:asciiTheme="majorBidi" w:hAnsiTheme="majorBidi" w:cstheme="majorBidi"/>
          <w:b/>
          <w:bCs/>
          <w:sz w:val="36"/>
          <w:szCs w:val="36"/>
          <w:lang w:val="en-US"/>
        </w:rPr>
        <w:t>Adsorption of methyl</w:t>
      </w:r>
      <w:r w:rsidR="00E95446">
        <w:rPr>
          <w:rFonts w:asciiTheme="majorBidi" w:hAnsiTheme="majorBidi" w:cstheme="majorBidi"/>
          <w:b/>
          <w:bCs/>
          <w:sz w:val="36"/>
          <w:szCs w:val="36"/>
          <w:lang w:val="en-US"/>
        </w:rPr>
        <w:t>ene</w:t>
      </w:r>
      <w:r w:rsidRPr="003A5938">
        <w:rPr>
          <w:rFonts w:asciiTheme="majorBidi" w:hAnsiTheme="majorBidi" w:cstheme="majorBidi"/>
          <w:b/>
          <w:bCs/>
          <w:sz w:val="36"/>
          <w:szCs w:val="36"/>
          <w:lang w:val="en-US"/>
        </w:rPr>
        <w:t xml:space="preserve"> blue from solution using</w:t>
      </w:r>
      <w:r w:rsidR="00AC4BF6">
        <w:rPr>
          <w:rFonts w:asciiTheme="majorBidi" w:hAnsiTheme="majorBidi" w:cstheme="majorBidi"/>
          <w:b/>
          <w:bCs/>
          <w:sz w:val="36"/>
          <w:szCs w:val="36"/>
          <w:lang w:val="en-US"/>
        </w:rPr>
        <w:t xml:space="preserve"> </w:t>
      </w:r>
      <w:r w:rsidR="00E95446" w:rsidRPr="00E95446">
        <w:rPr>
          <w:rFonts w:asciiTheme="majorBidi" w:hAnsiTheme="majorBidi" w:cstheme="majorBidi"/>
          <w:b/>
          <w:bCs/>
          <w:sz w:val="36"/>
          <w:szCs w:val="36"/>
          <w:lang w:val="en-US"/>
        </w:rPr>
        <w:t>pomegranate and orange peels powder</w:t>
      </w:r>
    </w:p>
    <w:p w:rsidR="00E95446" w:rsidRPr="0006252A" w:rsidRDefault="00E95446" w:rsidP="00E95446">
      <w:pPr>
        <w:jc w:val="center"/>
      </w:pPr>
      <w:r w:rsidRPr="0006252A">
        <w:t xml:space="preserve">Asma </w:t>
      </w:r>
      <w:proofErr w:type="spellStart"/>
      <w:r w:rsidRPr="0006252A">
        <w:t>Jedidi</w:t>
      </w:r>
      <w:proofErr w:type="spellEnd"/>
      <w:r w:rsidRPr="0006252A">
        <w:t xml:space="preserve">*¹, Manuel Marcoux², </w:t>
      </w:r>
      <w:r w:rsidR="00C75E1B">
        <w:t>Sana Dardouri</w:t>
      </w:r>
      <w:r w:rsidR="00C75E1B">
        <w:rPr>
          <w:rFonts w:cstheme="minorHAnsi"/>
        </w:rPr>
        <w:t>¹</w:t>
      </w:r>
      <w:r w:rsidR="00C75E1B">
        <w:t xml:space="preserve">, </w:t>
      </w:r>
      <w:proofErr w:type="spellStart"/>
      <w:r w:rsidRPr="0006252A">
        <w:t>Jalila</w:t>
      </w:r>
      <w:proofErr w:type="spellEnd"/>
      <w:r w:rsidRPr="0006252A">
        <w:t xml:space="preserve"> Sghaier¹</w:t>
      </w:r>
    </w:p>
    <w:p w:rsidR="00E95446" w:rsidRPr="00E95446" w:rsidRDefault="00E95446" w:rsidP="00E95446">
      <w:pPr>
        <w:jc w:val="center"/>
        <w:rPr>
          <w:lang w:val="en-US"/>
        </w:rPr>
      </w:pPr>
      <w:r w:rsidRPr="00E95446">
        <w:rPr>
          <w:lang w:val="en-US"/>
        </w:rPr>
        <w:t xml:space="preserve">¹ LTTPI, National School of Engineers of </w:t>
      </w:r>
      <w:proofErr w:type="spellStart"/>
      <w:r w:rsidRPr="00E95446">
        <w:rPr>
          <w:lang w:val="en-US"/>
        </w:rPr>
        <w:t>Monastir</w:t>
      </w:r>
      <w:proofErr w:type="spellEnd"/>
      <w:r w:rsidRPr="00E95446">
        <w:rPr>
          <w:lang w:val="en-US"/>
        </w:rPr>
        <w:t>, 5019 Tunisia.</w:t>
      </w:r>
    </w:p>
    <w:p w:rsidR="00E95446" w:rsidRPr="0006252A" w:rsidRDefault="00E95446" w:rsidP="00E95446">
      <w:pPr>
        <w:jc w:val="center"/>
      </w:pPr>
      <w:r w:rsidRPr="0006252A">
        <w:t>² IMFT, Groupe d’Etude des Milieux Poreux, Toulouse, 31400 France.</w:t>
      </w:r>
    </w:p>
    <w:p w:rsidR="00E95446" w:rsidRPr="00E95446" w:rsidRDefault="00E95446" w:rsidP="00E95446">
      <w:pPr>
        <w:jc w:val="center"/>
        <w:rPr>
          <w:rStyle w:val="Hyperlink1"/>
          <w:lang w:val="en-US"/>
        </w:rPr>
      </w:pPr>
      <w:r w:rsidRPr="00E95446">
        <w:rPr>
          <w:lang w:val="en-US"/>
        </w:rPr>
        <w:t xml:space="preserve">*Corresponding author:   </w:t>
      </w:r>
      <w:proofErr w:type="spellStart"/>
      <w:r w:rsidRPr="00E95446">
        <w:rPr>
          <w:lang w:val="en-US"/>
        </w:rPr>
        <w:t>tel</w:t>
      </w:r>
      <w:proofErr w:type="spellEnd"/>
      <w:r w:rsidRPr="00E95446">
        <w:rPr>
          <w:lang w:val="en-US"/>
        </w:rPr>
        <w:t xml:space="preserve">: +21650319745    Email:  </w:t>
      </w:r>
      <w:hyperlink r:id="rId4" w:history="1">
        <w:r w:rsidRPr="00E95446">
          <w:rPr>
            <w:rStyle w:val="Lienhypertexte"/>
            <w:lang w:val="en-US"/>
          </w:rPr>
          <w:t>Jed-asma@hotmail.fr</w:t>
        </w:r>
      </w:hyperlink>
    </w:p>
    <w:p w:rsidR="00E95446" w:rsidRDefault="00E95446" w:rsidP="00E95446">
      <w:pPr>
        <w:rPr>
          <w:rFonts w:asciiTheme="majorBidi" w:hAnsiTheme="majorBidi" w:cstheme="majorBidi"/>
          <w:b/>
          <w:bCs/>
          <w:sz w:val="36"/>
          <w:szCs w:val="36"/>
          <w:lang w:val="en-US"/>
        </w:rPr>
      </w:pPr>
    </w:p>
    <w:p w:rsidR="00E95446" w:rsidRDefault="00E95446" w:rsidP="00E95446">
      <w:pPr>
        <w:rPr>
          <w:rFonts w:asciiTheme="majorBidi" w:hAnsiTheme="majorBidi" w:cstheme="majorBidi"/>
          <w:b/>
          <w:bCs/>
          <w:sz w:val="24"/>
          <w:szCs w:val="24"/>
          <w:lang w:val="en-US"/>
        </w:rPr>
      </w:pPr>
      <w:r w:rsidRPr="00E95446">
        <w:rPr>
          <w:rFonts w:asciiTheme="majorBidi" w:hAnsiTheme="majorBidi" w:cstheme="majorBidi"/>
          <w:b/>
          <w:bCs/>
          <w:sz w:val="24"/>
          <w:szCs w:val="24"/>
          <w:lang w:val="en-US"/>
        </w:rPr>
        <w:t>Abstract:</w:t>
      </w:r>
    </w:p>
    <w:p w:rsidR="00F20B68" w:rsidRPr="00F20B68" w:rsidRDefault="0098653F" w:rsidP="00F20B68">
      <w:pPr>
        <w:jc w:val="both"/>
        <w:rPr>
          <w:lang w:val="en-US"/>
        </w:rPr>
      </w:pPr>
      <w:r w:rsidRPr="006105C5">
        <w:rPr>
          <w:rFonts w:asciiTheme="majorBidi" w:hAnsiTheme="majorBidi" w:cstheme="majorBidi"/>
          <w:sz w:val="24"/>
          <w:szCs w:val="24"/>
          <w:lang w:val="en-US"/>
        </w:rPr>
        <w:t>The textile industry is the major s</w:t>
      </w:r>
      <w:r w:rsidRPr="006105C5">
        <w:rPr>
          <w:rFonts w:asciiTheme="majorBidi" w:hAnsiTheme="majorBidi" w:cstheme="majorBidi"/>
          <w:sz w:val="24"/>
          <w:szCs w:val="24"/>
          <w:lang w:val="en-US"/>
        </w:rPr>
        <w:t>ource of dyes and generates colored wastewater Co</w:t>
      </w:r>
      <w:r w:rsidRPr="006105C5">
        <w:rPr>
          <w:rFonts w:asciiTheme="majorBidi" w:hAnsiTheme="majorBidi" w:cstheme="majorBidi"/>
          <w:sz w:val="24"/>
          <w:szCs w:val="24"/>
          <w:lang w:val="en-US"/>
        </w:rPr>
        <w:t xml:space="preserve">lored dye effluents are generally considered to be toxic to the animal and plant life of a particular region </w:t>
      </w:r>
      <w:r w:rsidRPr="006105C5">
        <w:rPr>
          <w:rFonts w:asciiTheme="majorBidi" w:hAnsiTheme="majorBidi" w:cstheme="majorBidi"/>
          <w:sz w:val="24"/>
          <w:szCs w:val="24"/>
          <w:lang w:val="en-US"/>
        </w:rPr>
        <w:t>and habitat</w:t>
      </w:r>
      <w:r w:rsidRPr="006105C5">
        <w:rPr>
          <w:rFonts w:asciiTheme="majorBidi" w:hAnsiTheme="majorBidi" w:cstheme="majorBidi"/>
          <w:sz w:val="24"/>
          <w:szCs w:val="24"/>
          <w:lang w:val="en-US"/>
        </w:rPr>
        <w:t>. Moreover, almost all dyes are poorly b</w:t>
      </w:r>
      <w:r w:rsidRPr="006105C5">
        <w:rPr>
          <w:rFonts w:asciiTheme="majorBidi" w:hAnsiTheme="majorBidi" w:cstheme="majorBidi"/>
          <w:sz w:val="24"/>
          <w:szCs w:val="24"/>
          <w:lang w:val="en-US"/>
        </w:rPr>
        <w:t>iodegradable or resistant to en</w:t>
      </w:r>
      <w:r w:rsidRPr="006105C5">
        <w:rPr>
          <w:rFonts w:asciiTheme="majorBidi" w:hAnsiTheme="majorBidi" w:cstheme="majorBidi"/>
          <w:sz w:val="24"/>
          <w:szCs w:val="24"/>
          <w:lang w:val="en-US"/>
        </w:rPr>
        <w:t>vironmental conditions and, therefore, create major problems in the treatment of wastewater stemming from the dyeing industry</w:t>
      </w:r>
      <w:r w:rsidRPr="006105C5">
        <w:rPr>
          <w:rFonts w:asciiTheme="majorBidi" w:hAnsiTheme="majorBidi" w:cstheme="majorBidi"/>
          <w:sz w:val="24"/>
          <w:szCs w:val="24"/>
          <w:lang w:val="en-US"/>
        </w:rPr>
        <w:t>.</w:t>
      </w:r>
      <w:r w:rsidR="00130EDB" w:rsidRPr="006105C5">
        <w:rPr>
          <w:rFonts w:asciiTheme="majorBidi" w:hAnsiTheme="majorBidi" w:cstheme="majorBidi"/>
          <w:sz w:val="24"/>
          <w:szCs w:val="24"/>
          <w:lang w:val="en-US"/>
        </w:rPr>
        <w:t xml:space="preserve"> In this context, n</w:t>
      </w:r>
      <w:r w:rsidR="00130EDB" w:rsidRPr="006105C5">
        <w:rPr>
          <w:rFonts w:asciiTheme="majorBidi" w:hAnsiTheme="majorBidi" w:cstheme="majorBidi"/>
          <w:sz w:val="24"/>
          <w:szCs w:val="24"/>
          <w:lang w:val="en-US"/>
        </w:rPr>
        <w:t xml:space="preserve">umerous organic sorbents </w:t>
      </w:r>
      <w:proofErr w:type="gramStart"/>
      <w:r w:rsidR="00130EDB" w:rsidRPr="006105C5">
        <w:rPr>
          <w:rFonts w:asciiTheme="majorBidi" w:hAnsiTheme="majorBidi" w:cstheme="majorBidi"/>
          <w:sz w:val="24"/>
          <w:szCs w:val="24"/>
          <w:lang w:val="en-US"/>
        </w:rPr>
        <w:t>have been introduced</w:t>
      </w:r>
      <w:proofErr w:type="gramEnd"/>
      <w:r w:rsidR="00130EDB" w:rsidRPr="006105C5">
        <w:rPr>
          <w:rFonts w:asciiTheme="majorBidi" w:hAnsiTheme="majorBidi" w:cstheme="majorBidi"/>
          <w:sz w:val="24"/>
          <w:szCs w:val="24"/>
          <w:lang w:val="en-US"/>
        </w:rPr>
        <w:t xml:space="preserve"> in recent years to develop technologies aimed at preventing the</w:t>
      </w:r>
      <w:r w:rsidR="006A05CF" w:rsidRPr="006105C5">
        <w:rPr>
          <w:rFonts w:asciiTheme="majorBidi" w:hAnsiTheme="majorBidi" w:cstheme="majorBidi"/>
          <w:sz w:val="24"/>
          <w:szCs w:val="24"/>
          <w:lang w:val="en-US"/>
        </w:rPr>
        <w:t xml:space="preserve"> pollution of soil and water. </w:t>
      </w:r>
      <w:r w:rsidR="006105C5" w:rsidRPr="006105C5">
        <w:rPr>
          <w:rFonts w:asciiTheme="majorBidi" w:hAnsiTheme="majorBidi" w:cstheme="majorBidi"/>
          <w:sz w:val="24"/>
          <w:szCs w:val="24"/>
          <w:lang w:val="en-US"/>
        </w:rPr>
        <w:t>This work set out to study and compare the effect on the mobility of MB in a soil mixed with two low-cost organic residues (pomegranate and orange peels powder).</w:t>
      </w:r>
      <w:r w:rsidR="00F20B68" w:rsidRPr="00F20B68">
        <w:rPr>
          <w:lang w:val="en-US"/>
        </w:rPr>
        <w:t xml:space="preserve"> </w:t>
      </w:r>
      <w:r w:rsidR="006105C5" w:rsidRPr="006105C5">
        <w:rPr>
          <w:rFonts w:asciiTheme="majorBidi" w:hAnsiTheme="majorBidi" w:cstheme="majorBidi"/>
          <w:sz w:val="24"/>
          <w:szCs w:val="24"/>
          <w:lang w:val="en-US"/>
        </w:rPr>
        <w:t>T</w:t>
      </w:r>
      <w:r w:rsidR="006105C5" w:rsidRPr="006105C5">
        <w:rPr>
          <w:rFonts w:asciiTheme="majorBidi" w:hAnsiTheme="majorBidi" w:cstheme="majorBidi"/>
          <w:sz w:val="24"/>
          <w:szCs w:val="24"/>
          <w:lang w:val="en-US"/>
        </w:rPr>
        <w:t xml:space="preserve">he efficiency of pomegranate and orange peels powder as a low-cost adsorbent for removing the cationic dye methylene blue MB from silty soil collected from industrial zones in Tunisia </w:t>
      </w:r>
      <w:proofErr w:type="gramStart"/>
      <w:r w:rsidR="006105C5" w:rsidRPr="006105C5">
        <w:rPr>
          <w:rFonts w:asciiTheme="majorBidi" w:hAnsiTheme="majorBidi" w:cstheme="majorBidi"/>
          <w:sz w:val="24"/>
          <w:szCs w:val="24"/>
          <w:lang w:val="en-US"/>
        </w:rPr>
        <w:t>has been investigated</w:t>
      </w:r>
      <w:proofErr w:type="gramEnd"/>
      <w:r w:rsidR="006105C5" w:rsidRPr="006105C5">
        <w:rPr>
          <w:rFonts w:asciiTheme="majorBidi" w:hAnsiTheme="majorBidi" w:cstheme="majorBidi"/>
          <w:sz w:val="24"/>
          <w:szCs w:val="24"/>
          <w:lang w:val="en-US"/>
        </w:rPr>
        <w:t xml:space="preserve"> using batch mode experiments soils.</w:t>
      </w:r>
      <w:r w:rsidR="00F20B68">
        <w:rPr>
          <w:rFonts w:asciiTheme="majorBidi" w:hAnsiTheme="majorBidi" w:cstheme="majorBidi"/>
          <w:sz w:val="24"/>
          <w:szCs w:val="24"/>
          <w:lang w:val="en-US"/>
        </w:rPr>
        <w:t xml:space="preserve"> </w:t>
      </w:r>
    </w:p>
    <w:p w:rsidR="00F20B68" w:rsidRDefault="00F20B68" w:rsidP="00F20B68">
      <w:pPr>
        <w:jc w:val="both"/>
        <w:rPr>
          <w:rFonts w:asciiTheme="majorBidi" w:hAnsiTheme="majorBidi" w:cstheme="majorBidi"/>
          <w:sz w:val="24"/>
          <w:szCs w:val="24"/>
          <w:lang w:val="en-US"/>
        </w:rPr>
      </w:pPr>
      <w:r w:rsidRPr="00F20B68">
        <w:rPr>
          <w:rFonts w:asciiTheme="majorBidi" w:hAnsiTheme="majorBidi" w:cstheme="majorBidi"/>
          <w:sz w:val="24"/>
          <w:szCs w:val="24"/>
          <w:lang w:val="en-US"/>
        </w:rPr>
        <w:t xml:space="preserve">Particle size analysis is an essential phase for specifying samples of the soil studied. This analysis allows the determination of the size distribution and the distribution of the particles. The particle sizes </w:t>
      </w:r>
      <w:proofErr w:type="gramStart"/>
      <w:r w:rsidRPr="00F20B68">
        <w:rPr>
          <w:rFonts w:asciiTheme="majorBidi" w:hAnsiTheme="majorBidi" w:cstheme="majorBidi"/>
          <w:sz w:val="24"/>
          <w:szCs w:val="24"/>
          <w:lang w:val="en-US"/>
        </w:rPr>
        <w:t>are measured</w:t>
      </w:r>
      <w:proofErr w:type="gramEnd"/>
      <w:r w:rsidRPr="00F20B68">
        <w:rPr>
          <w:rFonts w:asciiTheme="majorBidi" w:hAnsiTheme="majorBidi" w:cstheme="majorBidi"/>
          <w:sz w:val="24"/>
          <w:szCs w:val="24"/>
          <w:lang w:val="en-US"/>
        </w:rPr>
        <w:t xml:space="preserve"> using a </w:t>
      </w:r>
      <w:proofErr w:type="spellStart"/>
      <w:r w:rsidRPr="00F20B68">
        <w:rPr>
          <w:rFonts w:asciiTheme="majorBidi" w:hAnsiTheme="majorBidi" w:cstheme="majorBidi"/>
          <w:sz w:val="24"/>
          <w:szCs w:val="24"/>
          <w:lang w:val="en-US"/>
        </w:rPr>
        <w:t>Microtrac</w:t>
      </w:r>
      <w:proofErr w:type="spellEnd"/>
      <w:r w:rsidRPr="00F20B68">
        <w:rPr>
          <w:rFonts w:asciiTheme="majorBidi" w:hAnsiTheme="majorBidi" w:cstheme="majorBidi"/>
          <w:sz w:val="24"/>
          <w:szCs w:val="24"/>
          <w:lang w:val="en-US"/>
        </w:rPr>
        <w:t xml:space="preserve"> S3500 laser particle size analyzer at the Center for Research and Energy Technology in </w:t>
      </w:r>
      <w:proofErr w:type="spellStart"/>
      <w:r w:rsidRPr="00F20B68">
        <w:rPr>
          <w:rFonts w:asciiTheme="majorBidi" w:hAnsiTheme="majorBidi" w:cstheme="majorBidi"/>
          <w:sz w:val="24"/>
          <w:szCs w:val="24"/>
          <w:lang w:val="en-US"/>
        </w:rPr>
        <w:t>Borj</w:t>
      </w:r>
      <w:proofErr w:type="spellEnd"/>
      <w:r w:rsidRPr="00F20B68">
        <w:rPr>
          <w:rFonts w:asciiTheme="majorBidi" w:hAnsiTheme="majorBidi" w:cstheme="majorBidi"/>
          <w:sz w:val="24"/>
          <w:szCs w:val="24"/>
          <w:lang w:val="en-US"/>
        </w:rPr>
        <w:t xml:space="preserve"> </w:t>
      </w:r>
      <w:proofErr w:type="spellStart"/>
      <w:r w:rsidRPr="00F20B68">
        <w:rPr>
          <w:rFonts w:asciiTheme="majorBidi" w:hAnsiTheme="majorBidi" w:cstheme="majorBidi"/>
          <w:sz w:val="24"/>
          <w:szCs w:val="24"/>
          <w:lang w:val="en-US"/>
        </w:rPr>
        <w:t>Cédria</w:t>
      </w:r>
      <w:proofErr w:type="spellEnd"/>
      <w:r w:rsidRPr="00F20B68">
        <w:rPr>
          <w:rFonts w:asciiTheme="majorBidi" w:hAnsiTheme="majorBidi" w:cstheme="majorBidi"/>
          <w:sz w:val="24"/>
          <w:szCs w:val="24"/>
          <w:lang w:val="en-US"/>
        </w:rPr>
        <w:t xml:space="preserve"> (CRTEN)</w:t>
      </w:r>
      <w:r>
        <w:rPr>
          <w:rFonts w:asciiTheme="majorBidi" w:hAnsiTheme="majorBidi" w:cstheme="majorBidi"/>
          <w:sz w:val="24"/>
          <w:szCs w:val="24"/>
          <w:lang w:val="en-US"/>
        </w:rPr>
        <w:t xml:space="preserve"> in Tunisia.</w:t>
      </w:r>
    </w:p>
    <w:p w:rsidR="006105C5" w:rsidRPr="006105C5" w:rsidRDefault="002007C5" w:rsidP="006105C5">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Numerical </w:t>
      </w:r>
      <w:proofErr w:type="spellStart"/>
      <w:r>
        <w:rPr>
          <w:rFonts w:asciiTheme="majorBidi" w:hAnsiTheme="majorBidi" w:cstheme="majorBidi"/>
          <w:sz w:val="24"/>
          <w:szCs w:val="24"/>
          <w:lang w:val="en-US"/>
        </w:rPr>
        <w:t>modelisation</w:t>
      </w:r>
      <w:proofErr w:type="spellEnd"/>
      <w:r w:rsidR="006105C5" w:rsidRPr="006105C5">
        <w:rPr>
          <w:rFonts w:asciiTheme="majorBidi" w:hAnsiTheme="majorBidi" w:cstheme="majorBidi"/>
          <w:sz w:val="24"/>
          <w:szCs w:val="24"/>
          <w:lang w:val="en-US"/>
        </w:rPr>
        <w:t xml:space="preserve"> </w:t>
      </w:r>
      <w:proofErr w:type="gramStart"/>
      <w:r w:rsidR="006105C5" w:rsidRPr="006105C5">
        <w:rPr>
          <w:rFonts w:asciiTheme="majorBidi" w:hAnsiTheme="majorBidi" w:cstheme="majorBidi"/>
          <w:sz w:val="24"/>
          <w:szCs w:val="24"/>
          <w:lang w:val="en-US"/>
        </w:rPr>
        <w:t>were conducted</w:t>
      </w:r>
      <w:proofErr w:type="gramEnd"/>
      <w:r w:rsidR="006105C5" w:rsidRPr="006105C5">
        <w:rPr>
          <w:rFonts w:asciiTheme="majorBidi" w:hAnsiTheme="majorBidi" w:cstheme="majorBidi"/>
          <w:sz w:val="24"/>
          <w:szCs w:val="24"/>
          <w:lang w:val="en-US"/>
        </w:rPr>
        <w:t xml:space="preserve"> under water </w:t>
      </w:r>
      <w:r w:rsidR="00F20B68">
        <w:rPr>
          <w:rFonts w:asciiTheme="majorBidi" w:hAnsiTheme="majorBidi" w:cstheme="majorBidi"/>
          <w:sz w:val="24"/>
          <w:szCs w:val="24"/>
          <w:lang w:val="en-US"/>
        </w:rPr>
        <w:t>un</w:t>
      </w:r>
      <w:r w:rsidR="006105C5" w:rsidRPr="006105C5">
        <w:rPr>
          <w:rFonts w:asciiTheme="majorBidi" w:hAnsiTheme="majorBidi" w:cstheme="majorBidi"/>
          <w:sz w:val="24"/>
          <w:szCs w:val="24"/>
          <w:lang w:val="en-US"/>
        </w:rPr>
        <w:t xml:space="preserve">saturated flow in hand-packed soil columns in which </w:t>
      </w:r>
      <w:r>
        <w:rPr>
          <w:rFonts w:asciiTheme="majorBidi" w:hAnsiTheme="majorBidi" w:cstheme="majorBidi"/>
          <w:sz w:val="24"/>
          <w:szCs w:val="24"/>
          <w:lang w:val="en-US"/>
        </w:rPr>
        <w:t xml:space="preserve">soil mixed with </w:t>
      </w:r>
      <w:r w:rsidR="006105C5" w:rsidRPr="006105C5">
        <w:rPr>
          <w:rFonts w:asciiTheme="majorBidi" w:hAnsiTheme="majorBidi" w:cstheme="majorBidi"/>
          <w:sz w:val="24"/>
          <w:szCs w:val="24"/>
          <w:lang w:val="en-US"/>
        </w:rPr>
        <w:t>sorbents were incorporated as barriers.</w:t>
      </w:r>
      <w:r w:rsidR="006105C5" w:rsidRPr="006105C5">
        <w:rPr>
          <w:rFonts w:asciiTheme="majorBidi" w:hAnsiTheme="majorBidi" w:cstheme="majorBidi"/>
          <w:sz w:val="24"/>
          <w:szCs w:val="24"/>
          <w:lang w:val="en-US"/>
        </w:rPr>
        <w:t xml:space="preserve"> </w:t>
      </w:r>
      <w:r w:rsidR="006105C5" w:rsidRPr="006105C5">
        <w:rPr>
          <w:rFonts w:asciiTheme="majorBidi" w:hAnsiTheme="majorBidi" w:cstheme="majorBidi"/>
          <w:sz w:val="24"/>
          <w:szCs w:val="24"/>
          <w:lang w:val="en-US"/>
        </w:rPr>
        <w:t xml:space="preserve">The effects of contact time </w:t>
      </w:r>
      <w:proofErr w:type="gramStart"/>
      <w:r w:rsidR="006105C5" w:rsidRPr="006105C5">
        <w:rPr>
          <w:rFonts w:asciiTheme="majorBidi" w:hAnsiTheme="majorBidi" w:cstheme="majorBidi"/>
          <w:sz w:val="24"/>
          <w:szCs w:val="24"/>
          <w:lang w:val="en-US"/>
        </w:rPr>
        <w:t>have been studied</w:t>
      </w:r>
      <w:proofErr w:type="gramEnd"/>
      <w:r w:rsidR="006105C5" w:rsidRPr="006105C5">
        <w:rPr>
          <w:rFonts w:asciiTheme="majorBidi" w:hAnsiTheme="majorBidi" w:cstheme="majorBidi"/>
          <w:sz w:val="24"/>
          <w:szCs w:val="24"/>
          <w:lang w:val="en-US"/>
        </w:rPr>
        <w:t xml:space="preserve"> to understand the adsorption behavior of the adsorbent under various conditions. The kinetic results of adsorption obeyed a pseudo-second order model for all adsorbent used in this study. The results revealed that the adso</w:t>
      </w:r>
      <w:r>
        <w:rPr>
          <w:rFonts w:asciiTheme="majorBidi" w:hAnsiTheme="majorBidi" w:cstheme="majorBidi"/>
          <w:sz w:val="24"/>
          <w:szCs w:val="24"/>
          <w:lang w:val="en-US"/>
        </w:rPr>
        <w:t xml:space="preserve">rption of methylene blue on the soil mixed with </w:t>
      </w:r>
      <w:r w:rsidR="006105C5" w:rsidRPr="006105C5">
        <w:rPr>
          <w:rFonts w:asciiTheme="majorBidi" w:hAnsiTheme="majorBidi" w:cstheme="majorBidi"/>
          <w:sz w:val="24"/>
          <w:szCs w:val="24"/>
          <w:lang w:val="en-US"/>
        </w:rPr>
        <w:t>pomegranate and orange peels powder is feasible.</w:t>
      </w:r>
    </w:p>
    <w:p w:rsidR="006105C5" w:rsidRPr="006105C5" w:rsidRDefault="006105C5" w:rsidP="006105C5">
      <w:pPr>
        <w:jc w:val="both"/>
        <w:rPr>
          <w:rFonts w:asciiTheme="majorBidi" w:hAnsiTheme="majorBidi" w:cstheme="majorBidi"/>
          <w:sz w:val="24"/>
          <w:szCs w:val="24"/>
          <w:lang w:val="en-US"/>
        </w:rPr>
      </w:pPr>
    </w:p>
    <w:p w:rsidR="004A0557" w:rsidRPr="00E55B5A" w:rsidRDefault="004A0557" w:rsidP="003F2964">
      <w:pPr>
        <w:pStyle w:val="BodyText21"/>
        <w:spacing w:line="360" w:lineRule="auto"/>
        <w:ind w:firstLine="0"/>
        <w:rPr>
          <w:sz w:val="24"/>
          <w:szCs w:val="24"/>
        </w:rPr>
      </w:pPr>
      <w:r w:rsidRPr="00E55B5A">
        <w:rPr>
          <w:b/>
          <w:bCs/>
          <w:sz w:val="24"/>
          <w:szCs w:val="24"/>
        </w:rPr>
        <w:t>Keywords</w:t>
      </w:r>
      <w:r>
        <w:rPr>
          <w:b/>
          <w:bCs/>
          <w:sz w:val="24"/>
          <w:szCs w:val="24"/>
        </w:rPr>
        <w:t xml:space="preserve">: </w:t>
      </w:r>
      <w:r>
        <w:rPr>
          <w:sz w:val="24"/>
          <w:szCs w:val="24"/>
        </w:rPr>
        <w:t>Methylene blue,</w:t>
      </w:r>
      <w:r w:rsidR="003F2964">
        <w:rPr>
          <w:sz w:val="24"/>
          <w:szCs w:val="24"/>
        </w:rPr>
        <w:t xml:space="preserve"> soil,</w:t>
      </w:r>
      <w:r>
        <w:rPr>
          <w:sz w:val="24"/>
          <w:szCs w:val="24"/>
        </w:rPr>
        <w:t xml:space="preserve"> adsorption, kinetic, </w:t>
      </w:r>
      <w:r w:rsidR="003F2964">
        <w:rPr>
          <w:sz w:val="24"/>
          <w:szCs w:val="24"/>
        </w:rPr>
        <w:t>bio-adsorbent</w:t>
      </w:r>
      <w:bookmarkStart w:id="0" w:name="_GoBack"/>
      <w:bookmarkEnd w:id="0"/>
      <w:r>
        <w:rPr>
          <w:sz w:val="24"/>
          <w:szCs w:val="24"/>
        </w:rPr>
        <w:t>, pomegranate peels powder, orange peels powder.</w:t>
      </w:r>
    </w:p>
    <w:p w:rsidR="006105C5" w:rsidRDefault="006105C5" w:rsidP="005E206F">
      <w:pPr>
        <w:jc w:val="both"/>
        <w:rPr>
          <w:rFonts w:asciiTheme="majorBidi" w:hAnsiTheme="majorBidi" w:cstheme="majorBidi"/>
          <w:sz w:val="24"/>
          <w:szCs w:val="24"/>
          <w:lang w:val="en-US"/>
        </w:rPr>
      </w:pPr>
    </w:p>
    <w:p w:rsidR="005E206F" w:rsidRPr="005E206F" w:rsidRDefault="005E206F" w:rsidP="005E206F">
      <w:pPr>
        <w:jc w:val="both"/>
        <w:rPr>
          <w:rFonts w:asciiTheme="majorBidi" w:hAnsiTheme="majorBidi" w:cstheme="majorBidi"/>
          <w:b/>
          <w:bCs/>
          <w:sz w:val="24"/>
          <w:szCs w:val="24"/>
          <w:lang w:val="en-US"/>
        </w:rPr>
      </w:pPr>
    </w:p>
    <w:sectPr w:rsidR="005E206F" w:rsidRPr="005E2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38"/>
    <w:rsid w:val="000D038A"/>
    <w:rsid w:val="00130EDB"/>
    <w:rsid w:val="002007C5"/>
    <w:rsid w:val="002405DF"/>
    <w:rsid w:val="003A5938"/>
    <w:rsid w:val="003F2964"/>
    <w:rsid w:val="004A0557"/>
    <w:rsid w:val="005E206F"/>
    <w:rsid w:val="006105C5"/>
    <w:rsid w:val="006A05CF"/>
    <w:rsid w:val="006D49C8"/>
    <w:rsid w:val="008A3709"/>
    <w:rsid w:val="0098653F"/>
    <w:rsid w:val="009E0DAF"/>
    <w:rsid w:val="00A656F3"/>
    <w:rsid w:val="00AC4BF6"/>
    <w:rsid w:val="00B12BB5"/>
    <w:rsid w:val="00C75E1B"/>
    <w:rsid w:val="00DE2B7D"/>
    <w:rsid w:val="00E205F2"/>
    <w:rsid w:val="00E379EF"/>
    <w:rsid w:val="00E95446"/>
    <w:rsid w:val="00F20B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68207-8583-4CEC-A546-6799B53D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yperlink1">
    <w:name w:val="Hyperlink1"/>
    <w:rsid w:val="00E95446"/>
    <w:rPr>
      <w:color w:val="0000FF"/>
      <w:sz w:val="24"/>
      <w:u w:val="none"/>
    </w:rPr>
  </w:style>
  <w:style w:type="character" w:styleId="Lienhypertexte">
    <w:name w:val="Hyperlink"/>
    <w:basedOn w:val="Policepardfaut"/>
    <w:uiPriority w:val="99"/>
    <w:unhideWhenUsed/>
    <w:rsid w:val="00E95446"/>
    <w:rPr>
      <w:color w:val="0563C1" w:themeColor="hyperlink"/>
      <w:u w:val="single"/>
    </w:rPr>
  </w:style>
  <w:style w:type="paragraph" w:customStyle="1" w:styleId="BodyText21">
    <w:name w:val="Body Text 21"/>
    <w:basedOn w:val="Normal"/>
    <w:rsid w:val="004A0557"/>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d-asma@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2823</TotalTime>
  <Pages>1</Pages>
  <Words>365</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jedidi</dc:creator>
  <cp:keywords/>
  <dc:description/>
  <cp:lastModifiedBy>Asma jedidi</cp:lastModifiedBy>
  <cp:revision>6</cp:revision>
  <dcterms:created xsi:type="dcterms:W3CDTF">2022-01-15T15:49:00Z</dcterms:created>
  <dcterms:modified xsi:type="dcterms:W3CDTF">2022-01-17T19:21:00Z</dcterms:modified>
</cp:coreProperties>
</file>