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5DDA" w14:textId="77777777" w:rsidR="00DD7D88" w:rsidRPr="00B547FD" w:rsidRDefault="00DD7D88" w:rsidP="00B547FD">
      <w:pPr>
        <w:jc w:val="center"/>
        <w:rPr>
          <w:b/>
          <w:sz w:val="24"/>
          <w:lang w:val="en-US"/>
        </w:rPr>
      </w:pPr>
      <w:r w:rsidRPr="007161F4">
        <w:rPr>
          <w:b/>
          <w:sz w:val="24"/>
          <w:lang w:val="en-US"/>
        </w:rPr>
        <w:t xml:space="preserve">Lattice Boltzmann simulation </w:t>
      </w:r>
      <w:r w:rsidR="00140687">
        <w:rPr>
          <w:b/>
          <w:sz w:val="24"/>
          <w:lang w:val="en-US"/>
        </w:rPr>
        <w:t xml:space="preserve">in the context </w:t>
      </w:r>
      <w:r w:rsidRPr="007161F4">
        <w:rPr>
          <w:b/>
          <w:sz w:val="24"/>
          <w:lang w:val="en-US"/>
        </w:rPr>
        <w:t xml:space="preserve">of </w:t>
      </w:r>
      <w:r w:rsidR="00140687">
        <w:rPr>
          <w:b/>
          <w:sz w:val="24"/>
          <w:lang w:val="en-US"/>
        </w:rPr>
        <w:t>battery</w:t>
      </w:r>
      <w:r w:rsidRPr="007161F4">
        <w:rPr>
          <w:b/>
          <w:sz w:val="24"/>
          <w:lang w:val="en-US"/>
        </w:rPr>
        <w:t xml:space="preserve"> systems</w:t>
      </w:r>
    </w:p>
    <w:p w14:paraId="7093414B" w14:textId="723D62A3" w:rsidR="00DD7D88" w:rsidRPr="007161F4" w:rsidRDefault="00DD7D88" w:rsidP="00DD7D88">
      <w:pPr>
        <w:jc w:val="center"/>
        <w:rPr>
          <w:i/>
        </w:rPr>
      </w:pPr>
      <w:r w:rsidRPr="007161F4">
        <w:rPr>
          <w:i/>
          <w:u w:val="single"/>
        </w:rPr>
        <w:t xml:space="preserve">Martin P. </w:t>
      </w:r>
      <w:proofErr w:type="spellStart"/>
      <w:proofErr w:type="gramStart"/>
      <w:r w:rsidRPr="007161F4">
        <w:rPr>
          <w:i/>
          <w:u w:val="single"/>
        </w:rPr>
        <w:t>Lautenschla</w:t>
      </w:r>
      <w:r w:rsidRPr="00CD35BF">
        <w:rPr>
          <w:i/>
          <w:u w:val="single"/>
        </w:rPr>
        <w:t>eger</w:t>
      </w:r>
      <w:r w:rsidR="00CD35BF" w:rsidRPr="00CD35BF">
        <w:rPr>
          <w:i/>
          <w:u w:val="single"/>
          <w:vertAlign w:val="superscript"/>
        </w:rPr>
        <w:t>a,b</w:t>
      </w:r>
      <w:proofErr w:type="spellEnd"/>
      <w:proofErr w:type="gramEnd"/>
      <w:r w:rsidRPr="007161F4">
        <w:rPr>
          <w:i/>
        </w:rPr>
        <w:t xml:space="preserve">, Julius </w:t>
      </w:r>
      <w:proofErr w:type="spellStart"/>
      <w:r w:rsidRPr="007161F4">
        <w:rPr>
          <w:i/>
        </w:rPr>
        <w:t>Weinmiller</w:t>
      </w:r>
      <w:r w:rsidR="00CD35BF">
        <w:rPr>
          <w:i/>
          <w:vertAlign w:val="superscript"/>
        </w:rPr>
        <w:t>a,b</w:t>
      </w:r>
      <w:proofErr w:type="spellEnd"/>
      <w:r w:rsidRPr="007161F4">
        <w:rPr>
          <w:i/>
        </w:rPr>
        <w:t xml:space="preserve">, Timo </w:t>
      </w:r>
      <w:proofErr w:type="spellStart"/>
      <w:r w:rsidRPr="007161F4">
        <w:rPr>
          <w:i/>
        </w:rPr>
        <w:t>Danner</w:t>
      </w:r>
      <w:r w:rsidR="00CD35BF">
        <w:rPr>
          <w:i/>
          <w:vertAlign w:val="superscript"/>
        </w:rPr>
        <w:t>a,b</w:t>
      </w:r>
      <w:proofErr w:type="spellEnd"/>
      <w:r w:rsidRPr="007161F4">
        <w:rPr>
          <w:i/>
        </w:rPr>
        <w:t xml:space="preserve">, Arnulf </w:t>
      </w:r>
      <w:proofErr w:type="spellStart"/>
      <w:r w:rsidRPr="007161F4">
        <w:rPr>
          <w:i/>
        </w:rPr>
        <w:t>Latz</w:t>
      </w:r>
      <w:r w:rsidR="00CD35BF">
        <w:rPr>
          <w:i/>
          <w:vertAlign w:val="superscript"/>
        </w:rPr>
        <w:t>a,b</w:t>
      </w:r>
      <w:r w:rsidR="00CD35BF">
        <w:rPr>
          <w:i/>
          <w:vertAlign w:val="superscript"/>
        </w:rPr>
        <w:t>,c</w:t>
      </w:r>
      <w:proofErr w:type="spellEnd"/>
    </w:p>
    <w:p w14:paraId="5BFE05EE" w14:textId="77777777" w:rsidR="00CD35BF" w:rsidRPr="00CD35BF" w:rsidRDefault="00CD35BF" w:rsidP="00CD35BF">
      <w:pPr>
        <w:spacing w:after="0"/>
        <w:jc w:val="center"/>
        <w:rPr>
          <w:i/>
          <w:lang w:val="en-US"/>
        </w:rPr>
      </w:pPr>
      <w:r w:rsidRPr="00CD35BF">
        <w:rPr>
          <w:i/>
          <w:vertAlign w:val="superscript"/>
          <w:lang w:val="en-US"/>
        </w:rPr>
        <w:t>a</w:t>
      </w:r>
      <w:r w:rsidRPr="00CD35BF">
        <w:rPr>
          <w:i/>
          <w:lang w:val="en-US"/>
        </w:rPr>
        <w:t xml:space="preserve"> Helmholtz Institute Ulm for Electrochemical Energy Storage (HIU), Ulm, Germany</w:t>
      </w:r>
    </w:p>
    <w:p w14:paraId="32391131" w14:textId="37FDF895" w:rsidR="00CD35BF" w:rsidRPr="00CD35BF" w:rsidRDefault="00CD35BF" w:rsidP="00CD35BF">
      <w:pPr>
        <w:spacing w:after="0"/>
        <w:jc w:val="center"/>
        <w:rPr>
          <w:i/>
          <w:lang w:val="en-US"/>
        </w:rPr>
      </w:pPr>
      <w:r w:rsidRPr="00CD35BF">
        <w:rPr>
          <w:i/>
          <w:vertAlign w:val="superscript"/>
          <w:lang w:val="en-US"/>
        </w:rPr>
        <w:t>b</w:t>
      </w:r>
      <w:r w:rsidRPr="00CD35BF">
        <w:rPr>
          <w:i/>
          <w:lang w:val="en-US"/>
        </w:rPr>
        <w:t xml:space="preserve"> German Aerospace Center (DLR), Institute of Engineering Thermodynamics, Stuttgart, Germany</w:t>
      </w:r>
    </w:p>
    <w:p w14:paraId="0EE20A6B" w14:textId="2D245868" w:rsidR="00CD35BF" w:rsidRDefault="00CD35BF" w:rsidP="00CD35BF">
      <w:pPr>
        <w:spacing w:after="0"/>
        <w:jc w:val="center"/>
        <w:rPr>
          <w:i/>
          <w:lang w:val="en-US"/>
        </w:rPr>
      </w:pPr>
      <w:r>
        <w:rPr>
          <w:i/>
          <w:vertAlign w:val="superscript"/>
          <w:lang w:val="en-US"/>
        </w:rPr>
        <w:t>c</w:t>
      </w:r>
      <w:r w:rsidRPr="00CD35BF">
        <w:rPr>
          <w:i/>
          <w:lang w:val="en-US"/>
        </w:rPr>
        <w:t xml:space="preserve"> Ulm University, Institute of Electrochemistry, Ulm, Germany</w:t>
      </w:r>
    </w:p>
    <w:p w14:paraId="22DB49DB" w14:textId="1A677C55" w:rsidR="00CD35BF" w:rsidRPr="00CD35BF" w:rsidRDefault="00CD35BF" w:rsidP="00CD35BF">
      <w:pPr>
        <w:spacing w:after="0"/>
        <w:jc w:val="center"/>
        <w:rPr>
          <w:i/>
        </w:rPr>
      </w:pPr>
      <w:proofErr w:type="spellStart"/>
      <w:r w:rsidRPr="00CD35BF">
        <w:rPr>
          <w:i/>
        </w:rPr>
        <w:t>E-mail</w:t>
      </w:r>
      <w:proofErr w:type="spellEnd"/>
      <w:r w:rsidRPr="00CD35BF">
        <w:rPr>
          <w:i/>
        </w:rPr>
        <w:t xml:space="preserve">: </w:t>
      </w:r>
      <w:r>
        <w:rPr>
          <w:i/>
        </w:rPr>
        <w:t>martin.lautenschlaeger@dlr.de</w:t>
      </w:r>
    </w:p>
    <w:p w14:paraId="113F557B" w14:textId="77777777" w:rsidR="00CD35BF" w:rsidRPr="00CD35BF" w:rsidRDefault="00CD35BF" w:rsidP="00CD35BF">
      <w:pPr>
        <w:spacing w:after="0"/>
        <w:jc w:val="center"/>
        <w:rPr>
          <w:i/>
        </w:rPr>
      </w:pPr>
    </w:p>
    <w:p w14:paraId="250E2588" w14:textId="7778A7AB" w:rsidR="00DD7D88" w:rsidRPr="00DD7D88" w:rsidRDefault="00E213D3" w:rsidP="00CD35BF">
      <w:pPr>
        <w:rPr>
          <w:lang w:val="en-US"/>
        </w:rPr>
      </w:pPr>
      <w:r>
        <w:rPr>
          <w:lang w:val="en-US"/>
        </w:rPr>
        <w:t>Simulations based on the</w:t>
      </w:r>
      <w:r w:rsidR="00DD7D88">
        <w:rPr>
          <w:lang w:val="en-US"/>
        </w:rPr>
        <w:t xml:space="preserve"> Lattice Boltzmann method </w:t>
      </w:r>
      <w:r>
        <w:rPr>
          <w:lang w:val="en-US"/>
        </w:rPr>
        <w:t>are</w:t>
      </w:r>
      <w:r w:rsidR="00DD7D88">
        <w:rPr>
          <w:lang w:val="en-US"/>
        </w:rPr>
        <w:t xml:space="preserve"> a powerful and efficient tool for the investigation </w:t>
      </w:r>
      <w:r w:rsidR="007161F4">
        <w:rPr>
          <w:lang w:val="en-US"/>
        </w:rPr>
        <w:t xml:space="preserve">of </w:t>
      </w:r>
      <w:r>
        <w:rPr>
          <w:lang w:val="en-US"/>
        </w:rPr>
        <w:t xml:space="preserve">mesoscopic processes that are hard to study experimentally. </w:t>
      </w:r>
      <w:r w:rsidR="003C4959">
        <w:rPr>
          <w:lang w:val="en-US"/>
        </w:rPr>
        <w:t>S</w:t>
      </w:r>
      <w:r>
        <w:rPr>
          <w:lang w:val="en-US"/>
        </w:rPr>
        <w:t xml:space="preserve">uch simulations </w:t>
      </w:r>
      <w:r w:rsidR="003C4959">
        <w:rPr>
          <w:lang w:val="en-US"/>
        </w:rPr>
        <w:t>have</w:t>
      </w:r>
      <w:r w:rsidR="002F7760">
        <w:rPr>
          <w:lang w:val="en-US"/>
        </w:rPr>
        <w:t xml:space="preserve"> been used</w:t>
      </w:r>
      <w:r w:rsidR="00B836E1">
        <w:rPr>
          <w:lang w:val="en-US"/>
        </w:rPr>
        <w:t xml:space="preserve"> successfully</w:t>
      </w:r>
      <w:r w:rsidR="002F7760">
        <w:rPr>
          <w:lang w:val="en-US"/>
        </w:rPr>
        <w:t xml:space="preserve"> to study redox flow batteries [1]. But they have </w:t>
      </w:r>
      <w:r w:rsidR="003C4959">
        <w:rPr>
          <w:lang w:val="en-US"/>
        </w:rPr>
        <w:t xml:space="preserve">rarely been used to </w:t>
      </w:r>
      <w:r>
        <w:rPr>
          <w:lang w:val="en-US"/>
        </w:rPr>
        <w:t xml:space="preserve">study </w:t>
      </w:r>
      <w:r w:rsidR="003C4959">
        <w:rPr>
          <w:lang w:val="en-US"/>
        </w:rPr>
        <w:t>transport mechanisms</w:t>
      </w:r>
      <w:r>
        <w:rPr>
          <w:lang w:val="en-US"/>
        </w:rPr>
        <w:t xml:space="preserve"> in</w:t>
      </w:r>
      <w:r w:rsidR="002F7760">
        <w:rPr>
          <w:lang w:val="en-US"/>
        </w:rPr>
        <w:t xml:space="preserve"> other</w:t>
      </w:r>
      <w:r>
        <w:rPr>
          <w:lang w:val="en-US"/>
        </w:rPr>
        <w:t xml:space="preserve"> </w:t>
      </w:r>
      <w:r w:rsidR="00140687">
        <w:rPr>
          <w:lang w:val="en-US"/>
        </w:rPr>
        <w:t>battery</w:t>
      </w:r>
      <w:r w:rsidRPr="00E213D3">
        <w:rPr>
          <w:lang w:val="en-US"/>
        </w:rPr>
        <w:t xml:space="preserve"> systems</w:t>
      </w:r>
      <w:r w:rsidR="003C4959">
        <w:rPr>
          <w:lang w:val="en-US"/>
        </w:rPr>
        <w:t xml:space="preserve"> [</w:t>
      </w:r>
      <w:r w:rsidR="002F7760">
        <w:rPr>
          <w:lang w:val="en-US"/>
        </w:rPr>
        <w:t>2,3</w:t>
      </w:r>
      <w:r w:rsidR="003C4959">
        <w:rPr>
          <w:lang w:val="en-US"/>
        </w:rPr>
        <w:t>]</w:t>
      </w:r>
      <w:r>
        <w:rPr>
          <w:lang w:val="en-US"/>
        </w:rPr>
        <w:t>.</w:t>
      </w:r>
      <w:r w:rsidR="00E52E6F">
        <w:rPr>
          <w:lang w:val="en-US"/>
        </w:rPr>
        <w:t xml:space="preserve"> </w:t>
      </w:r>
      <w:r w:rsidR="003C4959">
        <w:rPr>
          <w:lang w:val="en-US"/>
        </w:rPr>
        <w:t>In the present work,</w:t>
      </w:r>
      <w:r w:rsidR="00A96410">
        <w:rPr>
          <w:lang w:val="en-US"/>
        </w:rPr>
        <w:t xml:space="preserve"> the </w:t>
      </w:r>
      <w:r w:rsidR="00A96410" w:rsidRPr="00A96410">
        <w:rPr>
          <w:lang w:val="en-US"/>
        </w:rPr>
        <w:t xml:space="preserve">wetting process </w:t>
      </w:r>
      <w:r w:rsidR="00A96410">
        <w:rPr>
          <w:lang w:val="en-US"/>
        </w:rPr>
        <w:t xml:space="preserve">during the </w:t>
      </w:r>
      <w:r w:rsidR="00A96410" w:rsidRPr="00A96410">
        <w:rPr>
          <w:lang w:val="en-US"/>
        </w:rPr>
        <w:t>electroly</w:t>
      </w:r>
      <w:r w:rsidR="00A96410">
        <w:rPr>
          <w:lang w:val="en-US"/>
        </w:rPr>
        <w:t>t</w:t>
      </w:r>
      <w:r w:rsidR="00A96410" w:rsidRPr="00A96410">
        <w:rPr>
          <w:lang w:val="en-US"/>
        </w:rPr>
        <w:t xml:space="preserve">e filling </w:t>
      </w:r>
      <w:r w:rsidR="00A96410">
        <w:rPr>
          <w:lang w:val="en-US"/>
        </w:rPr>
        <w:t>in the</w:t>
      </w:r>
      <w:r w:rsidR="00A96410" w:rsidRPr="00A96410">
        <w:rPr>
          <w:lang w:val="en-US"/>
        </w:rPr>
        <w:t xml:space="preserve"> battery production</w:t>
      </w:r>
      <w:r w:rsidR="003C4959">
        <w:rPr>
          <w:lang w:val="en-US"/>
        </w:rPr>
        <w:t xml:space="preserve"> </w:t>
      </w:r>
      <w:r w:rsidR="00A96410">
        <w:rPr>
          <w:lang w:val="en-US"/>
        </w:rPr>
        <w:t xml:space="preserve">is investigated by means of </w:t>
      </w:r>
      <w:r w:rsidR="00DA46DB">
        <w:rPr>
          <w:lang w:val="en-US"/>
        </w:rPr>
        <w:t>t</w:t>
      </w:r>
      <w:r>
        <w:rPr>
          <w:lang w:val="en-US"/>
        </w:rPr>
        <w:t>he</w:t>
      </w:r>
      <w:r w:rsidR="00B547FD">
        <w:rPr>
          <w:lang w:val="en-US"/>
        </w:rPr>
        <w:t xml:space="preserve"> flow of electrolyte through </w:t>
      </w:r>
      <w:r w:rsidR="00FE7A08">
        <w:rPr>
          <w:lang w:val="en-US"/>
        </w:rPr>
        <w:t xml:space="preserve">realistic </w:t>
      </w:r>
      <w:r w:rsidR="00CC6D5F">
        <w:rPr>
          <w:lang w:val="en-US"/>
        </w:rPr>
        <w:t xml:space="preserve">three-dimensional </w:t>
      </w:r>
      <w:r w:rsidR="00B547FD">
        <w:rPr>
          <w:lang w:val="en-US"/>
        </w:rPr>
        <w:t>porous battery electrode</w:t>
      </w:r>
      <w:r w:rsidR="00E52E6F">
        <w:rPr>
          <w:lang w:val="en-US"/>
        </w:rPr>
        <w:t>s</w:t>
      </w:r>
      <w:r w:rsidR="00140687">
        <w:rPr>
          <w:lang w:val="en-US"/>
        </w:rPr>
        <w:t>.</w:t>
      </w:r>
      <w:r w:rsidR="00CC6D5F">
        <w:rPr>
          <w:lang w:val="en-US"/>
        </w:rPr>
        <w:t xml:space="preserve"> </w:t>
      </w:r>
      <w:r w:rsidR="00FE7A08">
        <w:rPr>
          <w:lang w:val="en-US"/>
        </w:rPr>
        <w:t>The</w:t>
      </w:r>
      <w:r w:rsidR="00CC6D5F">
        <w:rPr>
          <w:lang w:val="en-US"/>
        </w:rPr>
        <w:t xml:space="preserve"> electrode microstructures are generated using a</w:t>
      </w:r>
      <w:r w:rsidR="00FE7A08">
        <w:rPr>
          <w:lang w:val="en-US"/>
        </w:rPr>
        <w:t xml:space="preserve"> sophisticated</w:t>
      </w:r>
      <w:r w:rsidR="00CC6D5F">
        <w:rPr>
          <w:lang w:val="en-US"/>
        </w:rPr>
        <w:t xml:space="preserve"> stochastic model</w:t>
      </w:r>
      <w:r w:rsidR="003C4959">
        <w:rPr>
          <w:lang w:val="en-US"/>
        </w:rPr>
        <w:t xml:space="preserve"> [</w:t>
      </w:r>
      <w:r w:rsidR="00CD35BF">
        <w:rPr>
          <w:lang w:val="en-US"/>
        </w:rPr>
        <w:t>4</w:t>
      </w:r>
      <w:r w:rsidR="003C4959">
        <w:rPr>
          <w:lang w:val="en-US"/>
        </w:rPr>
        <w:t>]</w:t>
      </w:r>
      <w:r w:rsidR="00FE7A08">
        <w:rPr>
          <w:lang w:val="en-US"/>
        </w:rPr>
        <w:t xml:space="preserve"> for the active </w:t>
      </w:r>
      <w:r w:rsidR="006B73BC">
        <w:rPr>
          <w:lang w:val="en-US"/>
        </w:rPr>
        <w:t xml:space="preserve">material </w:t>
      </w:r>
      <w:r w:rsidR="00D2307B">
        <w:rPr>
          <w:lang w:val="en-US"/>
        </w:rPr>
        <w:t>which</w:t>
      </w:r>
      <w:r w:rsidR="00FE7A08">
        <w:rPr>
          <w:lang w:val="en-US"/>
        </w:rPr>
        <w:t xml:space="preserve"> is complemented by an additional binder phase. </w:t>
      </w:r>
      <w:r w:rsidR="00140687">
        <w:rPr>
          <w:lang w:val="en-US"/>
        </w:rPr>
        <w:t xml:space="preserve">The focus of the study is on determining the </w:t>
      </w:r>
      <w:r w:rsidR="00DA1725">
        <w:rPr>
          <w:lang w:val="en-US"/>
        </w:rPr>
        <w:t xml:space="preserve">capillary </w:t>
      </w:r>
      <w:r w:rsidR="00140687">
        <w:rPr>
          <w:lang w:val="en-US"/>
        </w:rPr>
        <w:t>pressure</w:t>
      </w:r>
      <w:r w:rsidR="00DA1725">
        <w:rPr>
          <w:lang w:val="en-US"/>
        </w:rPr>
        <w:t>-</w:t>
      </w:r>
      <w:r w:rsidR="00140687">
        <w:rPr>
          <w:lang w:val="en-US"/>
        </w:rPr>
        <w:t>saturation relation during</w:t>
      </w:r>
      <w:r w:rsidR="0060190B">
        <w:rPr>
          <w:lang w:val="en-US"/>
        </w:rPr>
        <w:t xml:space="preserve"> electrolyte</w:t>
      </w:r>
      <w:r w:rsidR="00140687">
        <w:rPr>
          <w:lang w:val="en-US"/>
        </w:rPr>
        <w:t xml:space="preserve"> intrusion and drainage.</w:t>
      </w:r>
      <w:r w:rsidR="00FE7A08">
        <w:rPr>
          <w:lang w:val="en-US"/>
        </w:rPr>
        <w:t xml:space="preserve"> The main influencing factors </w:t>
      </w:r>
      <w:r w:rsidR="0060190B">
        <w:rPr>
          <w:lang w:val="en-US"/>
        </w:rPr>
        <w:t>investigated</w:t>
      </w:r>
      <w:r w:rsidR="00FE7A08">
        <w:rPr>
          <w:lang w:val="en-US"/>
        </w:rPr>
        <w:t xml:space="preserve"> </w:t>
      </w:r>
      <w:r w:rsidR="0060190B">
        <w:rPr>
          <w:lang w:val="en-US"/>
        </w:rPr>
        <w:t xml:space="preserve">in the present work, </w:t>
      </w:r>
      <w:r w:rsidR="00FE7A08">
        <w:rPr>
          <w:lang w:val="en-US"/>
        </w:rPr>
        <w:t>are the porosity of the electrodes</w:t>
      </w:r>
      <w:r w:rsidR="0060190B">
        <w:rPr>
          <w:lang w:val="en-US"/>
        </w:rPr>
        <w:t>, the proportion of the binder phase</w:t>
      </w:r>
      <w:r w:rsidR="00FE7A08">
        <w:rPr>
          <w:lang w:val="en-US"/>
        </w:rPr>
        <w:t xml:space="preserve"> as well as the wetting behavior of </w:t>
      </w:r>
      <w:r w:rsidR="0060190B">
        <w:rPr>
          <w:lang w:val="en-US"/>
        </w:rPr>
        <w:t xml:space="preserve">both </w:t>
      </w:r>
      <w:r w:rsidR="00FE7A08">
        <w:rPr>
          <w:lang w:val="en-US"/>
        </w:rPr>
        <w:t xml:space="preserve">the active </w:t>
      </w:r>
      <w:r w:rsidR="00A96410">
        <w:rPr>
          <w:lang w:val="en-US"/>
        </w:rPr>
        <w:t xml:space="preserve">material </w:t>
      </w:r>
      <w:r w:rsidR="00FE7A08">
        <w:rPr>
          <w:lang w:val="en-US"/>
        </w:rPr>
        <w:t>and the binder.</w:t>
      </w:r>
      <w:r w:rsidR="0060190B">
        <w:rPr>
          <w:lang w:val="en-US"/>
        </w:rPr>
        <w:t xml:space="preserve"> </w:t>
      </w:r>
      <w:r w:rsidR="00DA46DB">
        <w:rPr>
          <w:lang w:val="en-US"/>
        </w:rPr>
        <w:t>Besides,</w:t>
      </w:r>
      <w:r w:rsidR="0060190B">
        <w:rPr>
          <w:lang w:val="en-US"/>
        </w:rPr>
        <w:t xml:space="preserve"> also the </w:t>
      </w:r>
      <w:r w:rsidR="00FE17C7">
        <w:rPr>
          <w:lang w:val="en-US"/>
        </w:rPr>
        <w:t>effect</w:t>
      </w:r>
      <w:r w:rsidR="0060190B">
        <w:rPr>
          <w:lang w:val="en-US"/>
        </w:rPr>
        <w:t xml:space="preserve"> of </w:t>
      </w:r>
      <w:r w:rsidR="00FE17C7">
        <w:rPr>
          <w:lang w:val="en-US"/>
        </w:rPr>
        <w:t xml:space="preserve">spatially </w:t>
      </w:r>
      <w:r w:rsidR="0060190B">
        <w:rPr>
          <w:lang w:val="en-US"/>
        </w:rPr>
        <w:t>non-resolved</w:t>
      </w:r>
      <w:r w:rsidR="00FE17C7">
        <w:rPr>
          <w:lang w:val="en-US"/>
        </w:rPr>
        <w:t xml:space="preserve"> nanopores in the binder is studied using a homogenization approach.</w:t>
      </w:r>
      <w:r w:rsidR="0060190B">
        <w:rPr>
          <w:lang w:val="en-US"/>
        </w:rPr>
        <w:t xml:space="preserve"> </w:t>
      </w:r>
      <w:r w:rsidR="00DA46DB">
        <w:rPr>
          <w:lang w:val="en-US"/>
        </w:rPr>
        <w:t>Lattice Boltzmann simulations with different</w:t>
      </w:r>
      <w:r w:rsidR="00140687">
        <w:rPr>
          <w:lang w:val="en-US"/>
        </w:rPr>
        <w:t xml:space="preserve"> </w:t>
      </w:r>
      <w:r w:rsidR="00E52E6F">
        <w:rPr>
          <w:lang w:val="en-US"/>
        </w:rPr>
        <w:t xml:space="preserve">multiphase flow </w:t>
      </w:r>
      <w:r w:rsidR="00FE17C7">
        <w:rPr>
          <w:lang w:val="en-US"/>
        </w:rPr>
        <w:t>methods</w:t>
      </w:r>
      <w:r w:rsidR="00DA1725">
        <w:rPr>
          <w:lang w:val="en-US"/>
        </w:rPr>
        <w:t>, i.e. the Shan-Chen pseudopotential method</w:t>
      </w:r>
      <w:r w:rsidR="003C4959">
        <w:rPr>
          <w:lang w:val="en-US"/>
        </w:rPr>
        <w:t xml:space="preserve"> [</w:t>
      </w:r>
      <w:r w:rsidR="00CD35BF">
        <w:rPr>
          <w:lang w:val="en-US"/>
        </w:rPr>
        <w:t>5</w:t>
      </w:r>
      <w:r w:rsidR="003C4959">
        <w:rPr>
          <w:lang w:val="en-US"/>
        </w:rPr>
        <w:t>]</w:t>
      </w:r>
      <w:r w:rsidR="00DA1725">
        <w:rPr>
          <w:lang w:val="en-US"/>
        </w:rPr>
        <w:t xml:space="preserve"> and the color gradient method</w:t>
      </w:r>
      <w:r w:rsidR="003C4959">
        <w:rPr>
          <w:lang w:val="en-US"/>
        </w:rPr>
        <w:t xml:space="preserve"> [</w:t>
      </w:r>
      <w:r w:rsidR="00CD35BF">
        <w:rPr>
          <w:lang w:val="en-US"/>
        </w:rPr>
        <w:t>6</w:t>
      </w:r>
      <w:r w:rsidR="003C4959">
        <w:rPr>
          <w:lang w:val="en-US"/>
        </w:rPr>
        <w:t>]</w:t>
      </w:r>
      <w:r w:rsidR="00DA1725">
        <w:rPr>
          <w:lang w:val="en-US"/>
        </w:rPr>
        <w:t>,</w:t>
      </w:r>
      <w:r w:rsidR="00B547FD">
        <w:rPr>
          <w:lang w:val="en-US"/>
        </w:rPr>
        <w:t xml:space="preserve"> </w:t>
      </w:r>
      <w:r w:rsidR="00140687">
        <w:rPr>
          <w:lang w:val="en-US"/>
        </w:rPr>
        <w:t xml:space="preserve">are </w:t>
      </w:r>
      <w:r w:rsidR="00DA46DB">
        <w:rPr>
          <w:lang w:val="en-US"/>
        </w:rPr>
        <w:t>conducted</w:t>
      </w:r>
      <w:r w:rsidR="00B547FD">
        <w:rPr>
          <w:lang w:val="en-US"/>
        </w:rPr>
        <w:t xml:space="preserve">. Results </w:t>
      </w:r>
      <w:r w:rsidR="00C25EBF">
        <w:rPr>
          <w:lang w:val="en-US"/>
        </w:rPr>
        <w:t xml:space="preserve">from both methods </w:t>
      </w:r>
      <w:r w:rsidR="00DA1725">
        <w:rPr>
          <w:lang w:val="en-US"/>
        </w:rPr>
        <w:t>are compared with each other. For validation purposes</w:t>
      </w:r>
      <w:bookmarkStart w:id="0" w:name="_GoBack"/>
      <w:bookmarkEnd w:id="0"/>
      <w:r w:rsidR="00CC6D5F">
        <w:rPr>
          <w:lang w:val="en-US"/>
        </w:rPr>
        <w:t>, the</w:t>
      </w:r>
      <w:r w:rsidR="00E43AF3">
        <w:rPr>
          <w:lang w:val="en-US"/>
        </w:rPr>
        <w:t>y</w:t>
      </w:r>
      <w:r w:rsidR="00DA1725">
        <w:rPr>
          <w:lang w:val="en-US"/>
        </w:rPr>
        <w:t xml:space="preserve"> are</w:t>
      </w:r>
      <w:r w:rsidR="00CC6D5F">
        <w:rPr>
          <w:lang w:val="en-US"/>
        </w:rPr>
        <w:t xml:space="preserve"> also</w:t>
      </w:r>
      <w:r w:rsidR="00DA1725">
        <w:rPr>
          <w:lang w:val="en-US"/>
        </w:rPr>
        <w:t xml:space="preserve"> compared against results </w:t>
      </w:r>
      <w:r w:rsidR="0060190B">
        <w:rPr>
          <w:lang w:val="en-US"/>
        </w:rPr>
        <w:t>determined using the</w:t>
      </w:r>
      <w:r w:rsidR="00DA1725">
        <w:rPr>
          <w:lang w:val="en-US"/>
        </w:rPr>
        <w:t xml:space="preserve"> pore morphology method.</w:t>
      </w:r>
      <w:r w:rsidR="00FE17C7">
        <w:rPr>
          <w:lang w:val="en-US"/>
        </w:rPr>
        <w:t xml:space="preserve"> The results from the present study are shown to agree well with results from the literature. They are especially useful for optimizing the electrolyte filling process which is a time</w:t>
      </w:r>
      <w:r w:rsidR="00A13605">
        <w:rPr>
          <w:lang w:val="en-US"/>
        </w:rPr>
        <w:t>-determining step</w:t>
      </w:r>
      <w:r w:rsidR="00FE17C7">
        <w:rPr>
          <w:lang w:val="en-US"/>
        </w:rPr>
        <w:t xml:space="preserve"> </w:t>
      </w:r>
      <w:r w:rsidR="00A13605">
        <w:rPr>
          <w:lang w:val="en-US"/>
        </w:rPr>
        <w:t>in</w:t>
      </w:r>
      <w:r w:rsidR="00FE17C7">
        <w:rPr>
          <w:lang w:val="en-US"/>
        </w:rPr>
        <w:t xml:space="preserve"> the battery production.</w:t>
      </w:r>
    </w:p>
    <w:p w14:paraId="470EC271" w14:textId="77777777" w:rsidR="00CD35BF" w:rsidRDefault="00CD35BF" w:rsidP="00CD35BF">
      <w:pPr>
        <w:jc w:val="both"/>
        <w:rPr>
          <w:rFonts w:eastAsia="MS Mincho"/>
          <w:bCs/>
          <w:i/>
          <w:lang w:val="en-US" w:eastAsia="de-DE"/>
        </w:rPr>
      </w:pPr>
    </w:p>
    <w:p w14:paraId="79C1A7FF" w14:textId="3F9EB83D" w:rsidR="00CD35BF" w:rsidRPr="00CD35BF" w:rsidRDefault="00CD35BF" w:rsidP="00CD35BF">
      <w:pPr>
        <w:jc w:val="both"/>
        <w:rPr>
          <w:rFonts w:eastAsia="MS Mincho"/>
          <w:bCs/>
          <w:i/>
          <w:lang w:val="en-US" w:eastAsia="de-DE"/>
        </w:rPr>
      </w:pPr>
      <w:r w:rsidRPr="00CD35BF">
        <w:rPr>
          <w:rFonts w:eastAsia="MS Mincho"/>
          <w:bCs/>
          <w:i/>
          <w:lang w:val="en-US" w:eastAsia="de-DE"/>
        </w:rPr>
        <w:t>Acknowledgement</w:t>
      </w:r>
    </w:p>
    <w:p w14:paraId="03CD9E52" w14:textId="1D65AE8F" w:rsidR="00EB1D80" w:rsidRDefault="00CD35BF" w:rsidP="00E479E1">
      <w:pPr>
        <w:jc w:val="both"/>
        <w:rPr>
          <w:rFonts w:eastAsia="MS Mincho"/>
          <w:lang w:val="en-US" w:eastAsia="de-DE"/>
        </w:rPr>
      </w:pPr>
      <w:r w:rsidRPr="00CD35BF">
        <w:rPr>
          <w:rFonts w:eastAsia="MS Mincho"/>
          <w:lang w:val="en-US" w:eastAsia="de-DE"/>
        </w:rPr>
        <w:t xml:space="preserve">This work has been funded by </w:t>
      </w:r>
      <w:r w:rsidR="00E479E1" w:rsidRPr="00CD35BF">
        <w:rPr>
          <w:lang w:val="en-US"/>
        </w:rPr>
        <w:t xml:space="preserve">European Union’s Horizon 2020 research and innovation </w:t>
      </w:r>
      <w:proofErr w:type="spellStart"/>
      <w:r w:rsidR="00E479E1" w:rsidRPr="00CD35BF">
        <w:rPr>
          <w:lang w:val="en-US"/>
        </w:rPr>
        <w:t>programme</w:t>
      </w:r>
      <w:proofErr w:type="spellEnd"/>
      <w:r w:rsidR="00E479E1" w:rsidRPr="00CD35BF">
        <w:rPr>
          <w:lang w:val="en-US"/>
        </w:rPr>
        <w:t xml:space="preserve"> </w:t>
      </w:r>
      <w:r w:rsidR="00E479E1">
        <w:rPr>
          <w:lang w:val="en-US"/>
        </w:rPr>
        <w:t xml:space="preserve">within the research project DEFACTO </w:t>
      </w:r>
      <w:r w:rsidR="00E479E1" w:rsidRPr="00CD35BF">
        <w:rPr>
          <w:lang w:val="en-US"/>
        </w:rPr>
        <w:t>under grant agreement Nº875247</w:t>
      </w:r>
      <w:r w:rsidRPr="00CD35BF">
        <w:rPr>
          <w:rFonts w:eastAsia="MS Mincho"/>
          <w:lang w:val="en-US" w:eastAsia="de-DE"/>
        </w:rPr>
        <w:t>.</w:t>
      </w:r>
    </w:p>
    <w:p w14:paraId="60E67326" w14:textId="77777777" w:rsidR="00E479E1" w:rsidRPr="00E479E1" w:rsidRDefault="00E479E1" w:rsidP="00E479E1">
      <w:pPr>
        <w:jc w:val="both"/>
        <w:rPr>
          <w:rFonts w:eastAsia="MS Mincho"/>
          <w:lang w:val="en-US" w:eastAsia="de-DE"/>
        </w:rPr>
      </w:pPr>
    </w:p>
    <w:p w14:paraId="6C8823C0" w14:textId="5907253D" w:rsidR="002F7760" w:rsidRDefault="002F7760" w:rsidP="002F7760">
      <w:pPr>
        <w:rPr>
          <w:lang w:val="en-US"/>
        </w:rPr>
      </w:pPr>
      <w:r>
        <w:rPr>
          <w:lang w:val="en-US"/>
        </w:rPr>
        <w:t xml:space="preserve">[1] D. Zhang et al.; </w:t>
      </w:r>
      <w:r w:rsidRPr="003C4959">
        <w:rPr>
          <w:lang w:val="en-US"/>
        </w:rPr>
        <w:t>J. Power Sources</w:t>
      </w:r>
      <w:r>
        <w:rPr>
          <w:lang w:val="en-US"/>
        </w:rPr>
        <w:t>, 447 (2020), pp. 227249</w:t>
      </w:r>
    </w:p>
    <w:p w14:paraId="023F613F" w14:textId="2B329307" w:rsidR="00EB1D80" w:rsidRDefault="00EB1D80">
      <w:pPr>
        <w:rPr>
          <w:lang w:val="en-US"/>
        </w:rPr>
      </w:pPr>
      <w:r>
        <w:rPr>
          <w:lang w:val="en-US"/>
        </w:rPr>
        <w:t>[</w:t>
      </w:r>
      <w:r w:rsidR="002F7760">
        <w:rPr>
          <w:lang w:val="en-US"/>
        </w:rPr>
        <w:t>2</w:t>
      </w:r>
      <w:r>
        <w:rPr>
          <w:lang w:val="en-US"/>
        </w:rPr>
        <w:t>] T.</w:t>
      </w:r>
      <w:r w:rsidR="003C4959">
        <w:rPr>
          <w:lang w:val="en-US"/>
        </w:rPr>
        <w:t xml:space="preserve"> Danner et al.; </w:t>
      </w:r>
      <w:r w:rsidR="003C4959" w:rsidRPr="003C4959">
        <w:rPr>
          <w:lang w:val="en-US"/>
        </w:rPr>
        <w:t>J. Power Sources</w:t>
      </w:r>
      <w:r w:rsidR="003C4959">
        <w:rPr>
          <w:lang w:val="en-US"/>
        </w:rPr>
        <w:t>, 324 (2016), pp. 646</w:t>
      </w:r>
      <w:r w:rsidR="003C4959" w:rsidRPr="00EB1D80">
        <w:rPr>
          <w:lang w:val="en-US"/>
        </w:rPr>
        <w:t>−</w:t>
      </w:r>
      <w:r w:rsidR="003C4959">
        <w:rPr>
          <w:lang w:val="en-US"/>
        </w:rPr>
        <w:t>656</w:t>
      </w:r>
    </w:p>
    <w:p w14:paraId="705FA470" w14:textId="0B252614" w:rsidR="002F7760" w:rsidRDefault="002F7760">
      <w:pPr>
        <w:rPr>
          <w:lang w:val="en-US"/>
        </w:rPr>
      </w:pPr>
      <w:r>
        <w:rPr>
          <w:lang w:val="en-US"/>
        </w:rPr>
        <w:t xml:space="preserve">[3] Z. Jiang et al.; </w:t>
      </w:r>
      <w:r w:rsidRPr="003C4959">
        <w:rPr>
          <w:lang w:val="en-US"/>
        </w:rPr>
        <w:t>J. Power Sources</w:t>
      </w:r>
      <w:r>
        <w:rPr>
          <w:lang w:val="en-US"/>
        </w:rPr>
        <w:t>, 324 (2018), pp. 500</w:t>
      </w:r>
      <w:r w:rsidRPr="00EB1D80">
        <w:rPr>
          <w:lang w:val="en-US"/>
        </w:rPr>
        <w:t>−</w:t>
      </w:r>
      <w:r w:rsidR="00B836E1">
        <w:rPr>
          <w:lang w:val="en-US"/>
        </w:rPr>
        <w:t>513</w:t>
      </w:r>
    </w:p>
    <w:p w14:paraId="54825CDE" w14:textId="4E3F2B24" w:rsidR="003C4959" w:rsidRDefault="003C4959" w:rsidP="003C4959">
      <w:r w:rsidRPr="00EB1D80">
        <w:t>[</w:t>
      </w:r>
      <w:r w:rsidR="002F7760">
        <w:t>4</w:t>
      </w:r>
      <w:r w:rsidRPr="00EB1D80">
        <w:t>] J.</w:t>
      </w:r>
      <w:r>
        <w:t xml:space="preserve"> </w:t>
      </w:r>
      <w:proofErr w:type="spellStart"/>
      <w:r w:rsidRPr="00EB1D80">
        <w:t>Feinauer</w:t>
      </w:r>
      <w:proofErr w:type="spellEnd"/>
      <w:r w:rsidRPr="00EB1D80">
        <w:t xml:space="preserve"> et al.; </w:t>
      </w:r>
      <w:proofErr w:type="spellStart"/>
      <w:r w:rsidRPr="00EB1D80">
        <w:t>Comput</w:t>
      </w:r>
      <w:proofErr w:type="spellEnd"/>
      <w:r w:rsidRPr="00EB1D80">
        <w:t xml:space="preserve">. </w:t>
      </w:r>
      <w:r w:rsidRPr="003C4959">
        <w:t xml:space="preserve">Mater. </w:t>
      </w:r>
      <w:proofErr w:type="spellStart"/>
      <w:r w:rsidRPr="003C4959">
        <w:t>Sci</w:t>
      </w:r>
      <w:proofErr w:type="spellEnd"/>
      <w:r w:rsidRPr="003C4959">
        <w:t>., 109 (2015), pp. 137−146</w:t>
      </w:r>
    </w:p>
    <w:p w14:paraId="28318638" w14:textId="6866D560" w:rsidR="003C4959" w:rsidRPr="00F71C59" w:rsidRDefault="003C4959" w:rsidP="003C4959">
      <w:r w:rsidRPr="00CD35BF">
        <w:t>[</w:t>
      </w:r>
      <w:r w:rsidR="002F7760" w:rsidRPr="00CD35BF">
        <w:t>5</w:t>
      </w:r>
      <w:r w:rsidRPr="00CD35BF">
        <w:t xml:space="preserve">] X. Shan et H. Chen; Phys. </w:t>
      </w:r>
      <w:r w:rsidRPr="00F71C59">
        <w:t xml:space="preserve">Rev. E, </w:t>
      </w:r>
      <w:r w:rsidR="009900F6" w:rsidRPr="00F71C59">
        <w:t>47 (3) (1993), pp. 1815</w:t>
      </w:r>
      <w:r w:rsidR="009900F6" w:rsidRPr="003C4959">
        <w:t>−</w:t>
      </w:r>
      <w:r w:rsidR="009900F6">
        <w:t>1819</w:t>
      </w:r>
    </w:p>
    <w:p w14:paraId="0EF6ED76" w14:textId="4C14A0C9" w:rsidR="003C4959" w:rsidRPr="00F71C59" w:rsidRDefault="003C4959" w:rsidP="003C4959">
      <w:r w:rsidRPr="00CD35BF">
        <w:t>[</w:t>
      </w:r>
      <w:r w:rsidR="002F7760" w:rsidRPr="00CD35BF">
        <w:t>6</w:t>
      </w:r>
      <w:r w:rsidRPr="00CD35BF">
        <w:t xml:space="preserve">] J. </w:t>
      </w:r>
      <w:proofErr w:type="spellStart"/>
      <w:r w:rsidRPr="00CD35BF">
        <w:t>Leclaire</w:t>
      </w:r>
      <w:proofErr w:type="spellEnd"/>
      <w:r w:rsidRPr="00CD35BF">
        <w:t xml:space="preserve"> et al.; Phys. </w:t>
      </w:r>
      <w:r w:rsidRPr="00F71C59">
        <w:t>Rev. E, 95 (3) (2017), pp. 033306</w:t>
      </w:r>
    </w:p>
    <w:sectPr w:rsidR="003C4959" w:rsidRPr="00F71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219B"/>
    <w:multiLevelType w:val="multilevel"/>
    <w:tmpl w:val="CB8A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88"/>
    <w:rsid w:val="000D0D28"/>
    <w:rsid w:val="00140687"/>
    <w:rsid w:val="002F7760"/>
    <w:rsid w:val="003C4959"/>
    <w:rsid w:val="004E1B0C"/>
    <w:rsid w:val="005C6CDE"/>
    <w:rsid w:val="0060190B"/>
    <w:rsid w:val="006262B9"/>
    <w:rsid w:val="00661E04"/>
    <w:rsid w:val="006B73BC"/>
    <w:rsid w:val="007161F4"/>
    <w:rsid w:val="009900F6"/>
    <w:rsid w:val="00A13605"/>
    <w:rsid w:val="00A96410"/>
    <w:rsid w:val="00B547FD"/>
    <w:rsid w:val="00B836E1"/>
    <w:rsid w:val="00C25EBF"/>
    <w:rsid w:val="00CC6D5F"/>
    <w:rsid w:val="00CD35BF"/>
    <w:rsid w:val="00D2307B"/>
    <w:rsid w:val="00DA1725"/>
    <w:rsid w:val="00DA46DB"/>
    <w:rsid w:val="00DD7D88"/>
    <w:rsid w:val="00E213D3"/>
    <w:rsid w:val="00E43AF3"/>
    <w:rsid w:val="00E479E1"/>
    <w:rsid w:val="00E52E6F"/>
    <w:rsid w:val="00EB1D80"/>
    <w:rsid w:val="00F71C59"/>
    <w:rsid w:val="00FE17C7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20CC"/>
  <w15:chartTrackingRefBased/>
  <w15:docId w15:val="{9DAEC8DA-383B-4FB8-87AC-61CC4AAC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D7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D7D8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D7D88"/>
    <w:rPr>
      <w:b/>
      <w:bCs/>
    </w:rPr>
  </w:style>
  <w:style w:type="character" w:styleId="Hervorhebung">
    <w:name w:val="Emphasis"/>
    <w:basedOn w:val="Absatz-Standardschriftart"/>
    <w:uiPriority w:val="20"/>
    <w:qFormat/>
    <w:rsid w:val="00DD7D8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D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C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C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C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C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C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C5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B73B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776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Lautenschläger (DLR)</dc:creator>
  <cp:keywords/>
  <dc:description/>
  <cp:lastModifiedBy> </cp:lastModifiedBy>
  <cp:revision>4</cp:revision>
  <dcterms:created xsi:type="dcterms:W3CDTF">2021-02-08T07:53:00Z</dcterms:created>
  <dcterms:modified xsi:type="dcterms:W3CDTF">2021-02-08T13:22:00Z</dcterms:modified>
</cp:coreProperties>
</file>