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BE20" w14:textId="0DDF9010" w:rsidR="00350A1D" w:rsidRDefault="00350A1D" w:rsidP="00350A1D">
      <w:pPr>
        <w:pStyle w:val="Title"/>
      </w:pPr>
      <w:r w:rsidRPr="00350A1D">
        <w:t>Electrical Impedance Spectroscopy</w:t>
      </w:r>
      <w:r>
        <w:t>:</w:t>
      </w:r>
      <w:r w:rsidRPr="00350A1D">
        <w:t xml:space="preserve"> a tool to investigate interactions between complex fluids – porous materials </w:t>
      </w:r>
    </w:p>
    <w:p w14:paraId="54A667B7" w14:textId="0EE5B046" w:rsidR="00350A1D" w:rsidRDefault="00350A1D" w:rsidP="00350A1D">
      <w:pPr>
        <w:rPr>
          <w:lang w:val="en-US"/>
        </w:rPr>
      </w:pPr>
    </w:p>
    <w:p w14:paraId="64E32C5F" w14:textId="1AF3A3F3" w:rsidR="0096458F" w:rsidRDefault="00350A1D" w:rsidP="001C5E85">
      <w:pPr>
        <w:autoSpaceDE w:val="0"/>
        <w:autoSpaceDN w:val="0"/>
        <w:adjustRightInd w:val="0"/>
        <w:jc w:val="both"/>
        <w:rPr>
          <w:rFonts w:cs="NpvjfmTimes-Roman"/>
          <w:color w:val="131413"/>
          <w:sz w:val="24"/>
          <w:szCs w:val="24"/>
          <w:lang w:val="en-US"/>
        </w:rPr>
      </w:pPr>
      <w:r w:rsidRPr="00D3283A">
        <w:rPr>
          <w:rFonts w:cs="NpvjfmTimes-Roman"/>
          <w:color w:val="131413"/>
          <w:sz w:val="24"/>
          <w:szCs w:val="24"/>
          <w:lang w:val="en-US"/>
        </w:rPr>
        <w:t xml:space="preserve">An overview of </w:t>
      </w:r>
      <w:r w:rsidR="00B869E5" w:rsidRPr="00D3283A">
        <w:rPr>
          <w:rFonts w:cs="NpvjfmTimes-Roman"/>
          <w:color w:val="131413"/>
          <w:sz w:val="24"/>
          <w:szCs w:val="24"/>
          <w:lang w:val="en-US"/>
        </w:rPr>
        <w:t>the Electrical Impedance Spectroscopy (EIS) method targeting the physical processes specific</w:t>
      </w:r>
      <w:r w:rsidR="00C245F1">
        <w:rPr>
          <w:rFonts w:cs="NpvjfmTimes-Roman"/>
          <w:color w:val="131413"/>
          <w:sz w:val="24"/>
          <w:szCs w:val="24"/>
          <w:lang w:val="en-US"/>
        </w:rPr>
        <w:t xml:space="preserve"> </w:t>
      </w:r>
      <w:r w:rsidR="00B869E5" w:rsidRPr="00D3283A">
        <w:rPr>
          <w:rFonts w:cs="NpvjfmTimes-Roman"/>
          <w:color w:val="131413"/>
          <w:sz w:val="24"/>
          <w:szCs w:val="24"/>
          <w:lang w:val="en-US"/>
        </w:rPr>
        <w:t>to the water-based ink/substrate interaction is made in this work. After a brief introduction of the EIS technique</w:t>
      </w:r>
      <w:r w:rsidR="00C245F1">
        <w:rPr>
          <w:rStyle w:val="FootnoteReference"/>
          <w:rFonts w:cs="NpvjfmTimes-Roman"/>
          <w:color w:val="131413"/>
          <w:sz w:val="24"/>
          <w:szCs w:val="24"/>
          <w:lang w:val="en-US"/>
        </w:rPr>
        <w:footnoteReference w:id="1"/>
      </w:r>
      <w:r w:rsidR="00C245F1">
        <w:rPr>
          <w:rFonts w:cs="NpvjfmTimes-Roman"/>
          <w:color w:val="131413"/>
          <w:sz w:val="24"/>
          <w:szCs w:val="24"/>
          <w:vertAlign w:val="superscript"/>
          <w:lang w:val="en-US"/>
        </w:rPr>
        <w:t>,</w:t>
      </w:r>
      <w:r w:rsidR="00C245F1">
        <w:rPr>
          <w:rStyle w:val="FootnoteReference"/>
          <w:rFonts w:cs="NpvjfmTimes-Roman"/>
          <w:color w:val="131413"/>
          <w:sz w:val="24"/>
          <w:szCs w:val="24"/>
          <w:lang w:val="en-US"/>
        </w:rPr>
        <w:footnoteReference w:id="2"/>
      </w:r>
      <w:r w:rsidR="00B869E5" w:rsidRPr="00D3283A">
        <w:rPr>
          <w:rFonts w:cs="NpvjfmTimes-Roman"/>
          <w:color w:val="131413"/>
          <w:sz w:val="24"/>
          <w:szCs w:val="24"/>
          <w:lang w:val="en-US"/>
        </w:rPr>
        <w:t>, two experimental setups will be presented as the main EIS measurement instruments: planar</w:t>
      </w:r>
      <w:r w:rsidR="00C245F1">
        <w:rPr>
          <w:rStyle w:val="FootnoteReference"/>
          <w:rFonts w:cs="NpvjfmTimes-Roman"/>
          <w:color w:val="131413"/>
          <w:sz w:val="24"/>
          <w:szCs w:val="24"/>
          <w:lang w:val="en-US"/>
        </w:rPr>
        <w:footnoteReference w:id="3"/>
      </w:r>
      <w:r w:rsidR="00B869E5" w:rsidRPr="00D3283A">
        <w:rPr>
          <w:rFonts w:cs="NpvjfmTimes-Roman"/>
          <w:color w:val="131413"/>
          <w:sz w:val="24"/>
          <w:szCs w:val="24"/>
          <w:lang w:val="en-US"/>
        </w:rPr>
        <w:t xml:space="preserve"> and respectively cylindrical electrodes. They have been employed </w:t>
      </w:r>
      <w:r w:rsidRPr="00D3283A">
        <w:rPr>
          <w:rFonts w:cs="NpvjfmTimes-Roman"/>
          <w:color w:val="131413"/>
          <w:sz w:val="24"/>
          <w:szCs w:val="24"/>
          <w:lang w:val="en-US"/>
        </w:rPr>
        <w:t xml:space="preserve">to study </w:t>
      </w:r>
      <w:r w:rsidR="00D3283A" w:rsidRPr="00D3283A">
        <w:rPr>
          <w:rFonts w:cs="NpvjfmTimes-Roman"/>
          <w:color w:val="131413"/>
          <w:sz w:val="24"/>
          <w:szCs w:val="24"/>
          <w:lang w:val="en-US"/>
        </w:rPr>
        <w:t xml:space="preserve">material properties (e.g.  dielectric constants) of complex materials as well as </w:t>
      </w:r>
      <w:r w:rsidRPr="00D3283A">
        <w:rPr>
          <w:rFonts w:cs="NpvjfmTimes-Roman"/>
          <w:color w:val="131413"/>
          <w:sz w:val="24"/>
          <w:szCs w:val="24"/>
          <w:lang w:val="en-US"/>
        </w:rPr>
        <w:t xml:space="preserve">physical phenomena </w:t>
      </w:r>
      <w:r w:rsidR="00B869E5" w:rsidRPr="00D3283A">
        <w:rPr>
          <w:rFonts w:cs="NpvjfmTimes-Roman"/>
          <w:color w:val="131413"/>
          <w:sz w:val="24"/>
          <w:szCs w:val="24"/>
          <w:lang w:val="en-US"/>
        </w:rPr>
        <w:t>as water evaporation of aqueous mixtures, complex liquid transport into porous paper, latex film formation</w:t>
      </w:r>
      <w:r w:rsidR="00D3283A" w:rsidRPr="00D3283A">
        <w:rPr>
          <w:rFonts w:cs="NpvjfmTimes-Roman"/>
          <w:color w:val="131413"/>
          <w:sz w:val="24"/>
          <w:szCs w:val="24"/>
          <w:lang w:val="en-US"/>
        </w:rPr>
        <w:t>. Each experimental setup was dedicated to a specific process</w:t>
      </w:r>
      <w:r w:rsidR="00D3283A">
        <w:rPr>
          <w:rFonts w:cs="NpvjfmTimes-Roman"/>
          <w:color w:val="131413"/>
          <w:sz w:val="24"/>
          <w:szCs w:val="24"/>
          <w:lang w:val="en-US"/>
        </w:rPr>
        <w:t xml:space="preserve">; regarding the dielectric constant measurements, this was possible to be made with both setups </w:t>
      </w:r>
      <w:r w:rsidR="00D3283A" w:rsidRPr="00D3283A">
        <w:rPr>
          <w:rFonts w:cs="NpvjfmTimes-Roman"/>
          <w:color w:val="131413"/>
          <w:sz w:val="24"/>
          <w:szCs w:val="24"/>
          <w:lang w:val="en-US"/>
        </w:rPr>
        <w:t xml:space="preserve">and a comparison of the outputs is made.  </w:t>
      </w:r>
    </w:p>
    <w:p w14:paraId="0FE56A56" w14:textId="77777777" w:rsidR="00697760" w:rsidRDefault="00697760" w:rsidP="001C5E85">
      <w:pPr>
        <w:autoSpaceDE w:val="0"/>
        <w:autoSpaceDN w:val="0"/>
        <w:adjustRightInd w:val="0"/>
        <w:jc w:val="both"/>
        <w:rPr>
          <w:rFonts w:cs="NpvjfmTimes-Roman"/>
          <w:color w:val="131413"/>
          <w:sz w:val="24"/>
          <w:szCs w:val="24"/>
          <w:lang w:val="en-US"/>
        </w:rPr>
      </w:pPr>
    </w:p>
    <w:p w14:paraId="183B9339" w14:textId="062A1842" w:rsidR="00697760" w:rsidRDefault="00B169B4" w:rsidP="001C5E85">
      <w:pPr>
        <w:autoSpaceDE w:val="0"/>
        <w:autoSpaceDN w:val="0"/>
        <w:adjustRightInd w:val="0"/>
        <w:jc w:val="both"/>
        <w:rPr>
          <w:rFonts w:cs="NpvjfmTimes-Roman"/>
          <w:color w:val="131413"/>
          <w:sz w:val="24"/>
          <w:szCs w:val="24"/>
          <w:lang w:val="en-US"/>
        </w:rPr>
      </w:pPr>
      <w:r>
        <w:rPr>
          <w:rFonts w:cs="NpvjfmTimes-Roman"/>
          <w:color w:val="131413"/>
          <w:sz w:val="24"/>
          <w:szCs w:val="24"/>
          <w:lang w:val="en-US"/>
        </w:rPr>
        <w:t>EIS was used for</w:t>
      </w:r>
      <w:r w:rsidR="0096458F">
        <w:rPr>
          <w:rFonts w:cs="NpvjfmTimes-Roman"/>
          <w:color w:val="131413"/>
          <w:sz w:val="24"/>
          <w:szCs w:val="24"/>
          <w:lang w:val="en-US"/>
        </w:rPr>
        <w:t xml:space="preserve">: </w:t>
      </w:r>
    </w:p>
    <w:p w14:paraId="4AE1F000" w14:textId="7B6B05DB" w:rsidR="00697760" w:rsidRPr="00697760" w:rsidRDefault="0096458F" w:rsidP="001C5E8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NpvjfmTimes-Roman"/>
          <w:color w:val="131413"/>
          <w:sz w:val="24"/>
          <w:szCs w:val="24"/>
          <w:lang w:val="en-US"/>
        </w:rPr>
      </w:pPr>
      <w:r w:rsidRPr="00697760">
        <w:rPr>
          <w:rFonts w:cs="NpvjfmTimes-Roman"/>
          <w:color w:val="131413"/>
          <w:sz w:val="24"/>
          <w:szCs w:val="24"/>
          <w:lang w:val="en-US"/>
        </w:rPr>
        <w:t>water evaporation from liquid mixtures</w:t>
      </w:r>
      <w:r w:rsidR="00384F62">
        <w:rPr>
          <w:rFonts w:cs="NpvjfmTimes-Roman"/>
          <w:color w:val="131413"/>
          <w:sz w:val="24"/>
          <w:szCs w:val="24"/>
          <w:lang w:val="en-US"/>
        </w:rPr>
        <w:t>;</w:t>
      </w:r>
      <w:r w:rsidRPr="00697760">
        <w:rPr>
          <w:rFonts w:cs="NpvjfmTimes-Roman"/>
          <w:color w:val="131413"/>
          <w:sz w:val="24"/>
          <w:szCs w:val="24"/>
          <w:lang w:val="en-US"/>
        </w:rPr>
        <w:t xml:space="preserve"> </w:t>
      </w:r>
    </w:p>
    <w:p w14:paraId="2BD8408F" w14:textId="1F8A5002" w:rsidR="00384F62" w:rsidRDefault="0096458F" w:rsidP="001C5E8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NpvjfmTimes-Roman"/>
          <w:color w:val="131413"/>
          <w:sz w:val="24"/>
          <w:szCs w:val="24"/>
          <w:lang w:val="en-US"/>
        </w:rPr>
      </w:pPr>
      <w:r w:rsidRPr="00697760">
        <w:rPr>
          <w:rFonts w:cs="NpvjfmTimes-Roman"/>
          <w:color w:val="131413"/>
          <w:sz w:val="24"/>
          <w:szCs w:val="24"/>
          <w:lang w:val="en-US"/>
        </w:rPr>
        <w:t>liquid penetration into porous paper considering the same liquid and different papers (e.g. thickness), as well the same paper and various liquids</w:t>
      </w:r>
      <w:r w:rsidR="00384F62">
        <w:rPr>
          <w:rFonts w:cs="NpvjfmTimes-Roman"/>
          <w:color w:val="131413"/>
          <w:sz w:val="24"/>
          <w:szCs w:val="24"/>
          <w:lang w:val="en-US"/>
        </w:rPr>
        <w:t>;</w:t>
      </w:r>
      <w:r w:rsidRPr="00697760">
        <w:rPr>
          <w:rFonts w:cs="NpvjfmTimes-Roman"/>
          <w:color w:val="131413"/>
          <w:sz w:val="24"/>
          <w:szCs w:val="24"/>
          <w:lang w:val="en-US"/>
        </w:rPr>
        <w:t xml:space="preserve"> </w:t>
      </w:r>
    </w:p>
    <w:p w14:paraId="27E19F12" w14:textId="5BAAE2D4" w:rsidR="0096458F" w:rsidRDefault="0096458F" w:rsidP="001C5E8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NpvjfmTimes-Roman"/>
          <w:color w:val="131413"/>
          <w:sz w:val="24"/>
          <w:szCs w:val="24"/>
          <w:lang w:val="en-US"/>
        </w:rPr>
      </w:pPr>
      <w:r w:rsidRPr="00697760">
        <w:rPr>
          <w:rFonts w:cs="NpvjfmTimes-Roman"/>
          <w:color w:val="131413"/>
          <w:sz w:val="24"/>
          <w:szCs w:val="24"/>
          <w:lang w:val="en-US"/>
        </w:rPr>
        <w:t xml:space="preserve">latex film formation – revealing the structure of the solid formed film, have been </w:t>
      </w:r>
      <w:r w:rsidR="00C245F1" w:rsidRPr="00697760">
        <w:rPr>
          <w:rFonts w:cs="NpvjfmTimes-Roman"/>
          <w:color w:val="131413"/>
          <w:sz w:val="24"/>
          <w:szCs w:val="24"/>
          <w:lang w:val="en-US"/>
        </w:rPr>
        <w:t>tackled</w:t>
      </w:r>
      <w:r w:rsidRPr="00697760">
        <w:rPr>
          <w:rFonts w:cs="NpvjfmTimes-Roman"/>
          <w:color w:val="131413"/>
          <w:sz w:val="24"/>
          <w:szCs w:val="24"/>
          <w:lang w:val="en-US"/>
        </w:rPr>
        <w:t xml:space="preserve"> via </w:t>
      </w:r>
      <w:r w:rsidR="00C245F1" w:rsidRPr="00697760">
        <w:rPr>
          <w:rFonts w:cs="NpvjfmTimes-Roman"/>
          <w:color w:val="131413"/>
          <w:sz w:val="24"/>
          <w:szCs w:val="24"/>
          <w:lang w:val="en-US"/>
        </w:rPr>
        <w:t xml:space="preserve">the </w:t>
      </w:r>
      <w:r w:rsidRPr="00697760">
        <w:rPr>
          <w:rFonts w:cs="NpvjfmTimes-Roman"/>
          <w:color w:val="131413"/>
          <w:sz w:val="24"/>
          <w:szCs w:val="24"/>
          <w:lang w:val="en-US"/>
        </w:rPr>
        <w:t xml:space="preserve">EIS method. </w:t>
      </w:r>
    </w:p>
    <w:p w14:paraId="0F1E5D72" w14:textId="77777777" w:rsidR="00697760" w:rsidRPr="00697760" w:rsidRDefault="00697760" w:rsidP="001C5E85">
      <w:pPr>
        <w:pStyle w:val="ListParagraph"/>
        <w:autoSpaceDE w:val="0"/>
        <w:autoSpaceDN w:val="0"/>
        <w:adjustRightInd w:val="0"/>
        <w:ind w:left="1080"/>
        <w:jc w:val="both"/>
        <w:rPr>
          <w:rFonts w:cs="NpvjfmTimes-Roman"/>
          <w:color w:val="131413"/>
          <w:sz w:val="24"/>
          <w:szCs w:val="24"/>
          <w:lang w:val="en-US"/>
        </w:rPr>
      </w:pPr>
    </w:p>
    <w:p w14:paraId="0095FDF5" w14:textId="77777777" w:rsidR="00C245F1" w:rsidRDefault="00D3283A" w:rsidP="001C5E85">
      <w:pPr>
        <w:autoSpaceDE w:val="0"/>
        <w:autoSpaceDN w:val="0"/>
        <w:adjustRightInd w:val="0"/>
        <w:jc w:val="both"/>
        <w:rPr>
          <w:rFonts w:cs="NpvjfmTimes-Roman"/>
          <w:color w:val="131413"/>
          <w:sz w:val="24"/>
          <w:szCs w:val="24"/>
          <w:lang w:val="en-US"/>
        </w:rPr>
      </w:pPr>
      <w:r w:rsidRPr="00D3283A">
        <w:rPr>
          <w:rFonts w:cs="NpvjfmTimes-Roman"/>
          <w:color w:val="131413"/>
          <w:sz w:val="24"/>
          <w:szCs w:val="24"/>
          <w:lang w:val="en-US"/>
        </w:rPr>
        <w:t xml:space="preserve">The dynamics of the </w:t>
      </w:r>
      <w:r w:rsidR="0096458F" w:rsidRPr="00D3283A">
        <w:rPr>
          <w:rFonts w:cs="NpvjfmTimes-Roman"/>
          <w:color w:val="131413"/>
          <w:sz w:val="24"/>
          <w:szCs w:val="24"/>
          <w:lang w:val="en-US"/>
        </w:rPr>
        <w:t>physical process</w:t>
      </w:r>
      <w:r w:rsidR="0096458F">
        <w:rPr>
          <w:rFonts w:cs="NpvjfmTimes-Roman"/>
          <w:color w:val="131413"/>
          <w:sz w:val="24"/>
          <w:szCs w:val="24"/>
          <w:lang w:val="en-US"/>
        </w:rPr>
        <w:t xml:space="preserve">es (e.g. evaporation rate, liquid absorption rate, phases in latex film formation) have been studied having time as a parameter. Theoretical models and computational simulations were used to analyze the experimental data and to improve our understanding. </w:t>
      </w:r>
    </w:p>
    <w:p w14:paraId="5F1A4CBF" w14:textId="523F5005" w:rsidR="00C245F1" w:rsidRPr="00C245F1" w:rsidRDefault="00C245F1" w:rsidP="001C5E85">
      <w:pPr>
        <w:autoSpaceDE w:val="0"/>
        <w:autoSpaceDN w:val="0"/>
        <w:adjustRightInd w:val="0"/>
        <w:jc w:val="both"/>
        <w:rPr>
          <w:rFonts w:cs="NpvjfmTimes-Roman"/>
          <w:color w:val="131413"/>
          <w:sz w:val="24"/>
          <w:szCs w:val="24"/>
          <w:lang w:val="fr-FR"/>
        </w:rPr>
      </w:pPr>
      <w:r>
        <w:rPr>
          <w:rFonts w:cs="NpvjfmTimes-Roman"/>
          <w:color w:val="131413"/>
          <w:sz w:val="24"/>
          <w:szCs w:val="24"/>
          <w:lang w:val="en-US"/>
        </w:rPr>
        <w:t>We consider the EIS as a valuable tool in these studies; however besides its advantages</w:t>
      </w:r>
      <w:r w:rsidR="00223C69">
        <w:rPr>
          <w:rFonts w:cs="NpvjfmTimes-Roman"/>
          <w:color w:val="131413"/>
          <w:sz w:val="24"/>
          <w:szCs w:val="24"/>
          <w:lang w:val="en-US"/>
        </w:rPr>
        <w:t xml:space="preserve">, we will </w:t>
      </w:r>
      <w:r w:rsidR="003146E7">
        <w:rPr>
          <w:rFonts w:cs="NpvjfmTimes-Roman"/>
          <w:color w:val="131413"/>
          <w:sz w:val="24"/>
          <w:szCs w:val="24"/>
          <w:lang w:val="en-US"/>
        </w:rPr>
        <w:t>discuss</w:t>
      </w:r>
      <w:r w:rsidR="00223C69">
        <w:rPr>
          <w:rFonts w:cs="NpvjfmTimes-Roman"/>
          <w:color w:val="131413"/>
          <w:sz w:val="24"/>
          <w:szCs w:val="24"/>
          <w:lang w:val="en-US"/>
        </w:rPr>
        <w:t xml:space="preserve"> the limitations of the method, too.</w:t>
      </w:r>
    </w:p>
    <w:p w14:paraId="6DF1C04E" w14:textId="77777777" w:rsidR="00C245F1" w:rsidRDefault="00C245F1" w:rsidP="00350A1D">
      <w:pPr>
        <w:autoSpaceDE w:val="0"/>
        <w:autoSpaceDN w:val="0"/>
        <w:adjustRightInd w:val="0"/>
        <w:rPr>
          <w:rFonts w:cs="NpvjfmTimes-Roman"/>
          <w:color w:val="131413"/>
          <w:sz w:val="24"/>
          <w:szCs w:val="24"/>
          <w:lang w:val="en-US"/>
        </w:rPr>
      </w:pPr>
    </w:p>
    <w:p w14:paraId="2839CD5E" w14:textId="77777777" w:rsidR="00C245F1" w:rsidRDefault="00C245F1" w:rsidP="00350A1D">
      <w:pPr>
        <w:autoSpaceDE w:val="0"/>
        <w:autoSpaceDN w:val="0"/>
        <w:adjustRightInd w:val="0"/>
        <w:rPr>
          <w:rFonts w:cs="NpvjfmTimes-Roman"/>
          <w:color w:val="131413"/>
          <w:sz w:val="24"/>
          <w:szCs w:val="24"/>
          <w:lang w:val="en-US"/>
        </w:rPr>
      </w:pPr>
    </w:p>
    <w:p w14:paraId="264219D4" w14:textId="77777777" w:rsidR="00C245F1" w:rsidRDefault="00C245F1" w:rsidP="00350A1D">
      <w:pPr>
        <w:autoSpaceDE w:val="0"/>
        <w:autoSpaceDN w:val="0"/>
        <w:adjustRightInd w:val="0"/>
        <w:rPr>
          <w:rFonts w:cs="NpvjfmTimes-Roman"/>
          <w:color w:val="131413"/>
          <w:sz w:val="24"/>
          <w:szCs w:val="24"/>
          <w:lang w:val="en-US"/>
        </w:rPr>
      </w:pPr>
    </w:p>
    <w:p w14:paraId="141E0DAB" w14:textId="702C0522" w:rsidR="00C245F1" w:rsidRDefault="003146E7" w:rsidP="00350A1D">
      <w:pPr>
        <w:autoSpaceDE w:val="0"/>
        <w:autoSpaceDN w:val="0"/>
        <w:adjustRightInd w:val="0"/>
        <w:rPr>
          <w:rFonts w:cs="NpvjfmTimes-Roman"/>
          <w:color w:val="131413"/>
          <w:sz w:val="24"/>
          <w:szCs w:val="24"/>
          <w:lang w:val="en-US"/>
        </w:rPr>
      </w:pPr>
      <w:r>
        <w:rPr>
          <w:rFonts w:cs="NpvjfmTimes-Roman"/>
          <w:color w:val="131413"/>
          <w:sz w:val="24"/>
          <w:szCs w:val="24"/>
          <w:lang w:val="en-US"/>
        </w:rPr>
        <w:t>Authors:</w:t>
      </w:r>
    </w:p>
    <w:p w14:paraId="63CDD745" w14:textId="0CCDD728" w:rsidR="003146E7" w:rsidRPr="003146E7" w:rsidRDefault="003146E7" w:rsidP="003146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NpvjfmTimes-Roman"/>
          <w:i/>
          <w:iCs/>
          <w:color w:val="131413"/>
          <w:sz w:val="20"/>
          <w:szCs w:val="20"/>
          <w:lang w:val="en-US"/>
        </w:rPr>
      </w:pPr>
      <w:r w:rsidRPr="003146E7">
        <w:rPr>
          <w:rFonts w:cs="NpvjfmTimes-Roman"/>
          <w:color w:val="131413"/>
          <w:sz w:val="20"/>
          <w:szCs w:val="20"/>
          <w:lang w:val="en-US"/>
        </w:rPr>
        <w:t xml:space="preserve">Nicolae Tomozeiu, </w:t>
      </w:r>
      <w:r w:rsidRPr="003146E7">
        <w:rPr>
          <w:rFonts w:cs="NpvjfmTimes-Roman"/>
          <w:i/>
          <w:iCs/>
          <w:color w:val="131413"/>
          <w:sz w:val="20"/>
          <w:szCs w:val="20"/>
          <w:lang w:val="en-US"/>
        </w:rPr>
        <w:t xml:space="preserve">Canon Production Printing, AM depart, R&amp;D, Sint </w:t>
      </w:r>
      <w:proofErr w:type="spellStart"/>
      <w:r w:rsidRPr="003146E7">
        <w:rPr>
          <w:rFonts w:cs="NpvjfmTimes-Roman"/>
          <w:i/>
          <w:iCs/>
          <w:color w:val="131413"/>
          <w:sz w:val="20"/>
          <w:szCs w:val="20"/>
          <w:lang w:val="en-US"/>
        </w:rPr>
        <w:t>Urbanusweg</w:t>
      </w:r>
      <w:proofErr w:type="spellEnd"/>
      <w:r w:rsidRPr="003146E7">
        <w:rPr>
          <w:rFonts w:cs="NpvjfmTimes-Roman"/>
          <w:i/>
          <w:iCs/>
          <w:color w:val="131413"/>
          <w:sz w:val="20"/>
          <w:szCs w:val="20"/>
          <w:lang w:val="en-US"/>
        </w:rPr>
        <w:t xml:space="preserve"> 43, 5914 CA, PO Box 101, 5900 MA Venlo, The Netherlands, </w:t>
      </w:r>
      <w:hyperlink r:id="rId8" w:history="1">
        <w:r w:rsidRPr="003146E7">
          <w:rPr>
            <w:rStyle w:val="Hyperlink"/>
            <w:rFonts w:cs="NpvjfmTimes-Roman"/>
            <w:i/>
            <w:iCs/>
            <w:sz w:val="20"/>
            <w:szCs w:val="20"/>
            <w:lang w:val="en-US"/>
          </w:rPr>
          <w:t>Nicolae.Tomozeiu@cpp.canon</w:t>
        </w:r>
      </w:hyperlink>
    </w:p>
    <w:p w14:paraId="58FFFF51" w14:textId="4742C648" w:rsidR="00C245F1" w:rsidRPr="003146E7" w:rsidRDefault="003146E7" w:rsidP="00D328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NpvjfmTimes-Roman"/>
          <w:i/>
          <w:iCs/>
          <w:color w:val="131413"/>
          <w:sz w:val="20"/>
          <w:szCs w:val="20"/>
          <w:lang w:val="en-US"/>
        </w:rPr>
      </w:pPr>
      <w:r w:rsidRPr="003146E7">
        <w:rPr>
          <w:rFonts w:cs="NpvjfmTimes-Roman"/>
          <w:color w:val="131413"/>
          <w:sz w:val="20"/>
          <w:szCs w:val="20"/>
          <w:lang w:val="en-US"/>
        </w:rPr>
        <w:t xml:space="preserve">Hélder Marques Salvador, </w:t>
      </w:r>
      <w:r w:rsidRPr="003146E7">
        <w:rPr>
          <w:rFonts w:cs="NpvjfmTimes-Roman"/>
          <w:i/>
          <w:iCs/>
          <w:color w:val="131413"/>
          <w:sz w:val="20"/>
          <w:szCs w:val="20"/>
          <w:lang w:val="en-US"/>
        </w:rPr>
        <w:t xml:space="preserve">Canon Production Printing, AM depart, R&amp;D, Sint </w:t>
      </w:r>
      <w:proofErr w:type="spellStart"/>
      <w:r w:rsidRPr="003146E7">
        <w:rPr>
          <w:rFonts w:cs="NpvjfmTimes-Roman"/>
          <w:i/>
          <w:iCs/>
          <w:color w:val="131413"/>
          <w:sz w:val="20"/>
          <w:szCs w:val="20"/>
          <w:lang w:val="en-US"/>
        </w:rPr>
        <w:t>Urbanusweg</w:t>
      </w:r>
      <w:proofErr w:type="spellEnd"/>
      <w:r w:rsidRPr="003146E7">
        <w:rPr>
          <w:rFonts w:cs="NpvjfmTimes-Roman"/>
          <w:i/>
          <w:iCs/>
          <w:color w:val="131413"/>
          <w:sz w:val="20"/>
          <w:szCs w:val="20"/>
          <w:lang w:val="en-US"/>
        </w:rPr>
        <w:t xml:space="preserve"> 43, 5914 CA, PO Box 101, 5900 MA Venlo, The Netherlands, </w:t>
      </w:r>
      <w:hyperlink r:id="rId9" w:history="1">
        <w:r w:rsidRPr="003146E7">
          <w:rPr>
            <w:rStyle w:val="Hyperlink"/>
            <w:rFonts w:cs="NpvjfmTimes-Roman"/>
            <w:i/>
            <w:iCs/>
            <w:sz w:val="20"/>
            <w:szCs w:val="20"/>
            <w:lang w:val="en-US"/>
          </w:rPr>
          <w:t>helder.marquessalvador@cpp.canon</w:t>
        </w:r>
      </w:hyperlink>
    </w:p>
    <w:sectPr w:rsidR="00C245F1" w:rsidRPr="00314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E42CC" w14:textId="77777777" w:rsidR="00A07C41" w:rsidRDefault="00A07C41" w:rsidP="00C245F1">
      <w:r>
        <w:separator/>
      </w:r>
    </w:p>
  </w:endnote>
  <w:endnote w:type="continuationSeparator" w:id="0">
    <w:p w14:paraId="27ACAEC3" w14:textId="77777777" w:rsidR="00A07C41" w:rsidRDefault="00A07C41" w:rsidP="00C2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pvjfmTimes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3D67" w14:textId="77777777" w:rsidR="00A07C41" w:rsidRDefault="00A07C41" w:rsidP="00C245F1">
      <w:r>
        <w:separator/>
      </w:r>
    </w:p>
  </w:footnote>
  <w:footnote w:type="continuationSeparator" w:id="0">
    <w:p w14:paraId="44D976AB" w14:textId="77777777" w:rsidR="00A07C41" w:rsidRDefault="00A07C41" w:rsidP="00C245F1">
      <w:r>
        <w:continuationSeparator/>
      </w:r>
    </w:p>
  </w:footnote>
  <w:footnote w:id="1">
    <w:p w14:paraId="665C93E9" w14:textId="6C261700" w:rsidR="00C245F1" w:rsidRPr="00C245F1" w:rsidRDefault="00C245F1">
      <w:pPr>
        <w:pStyle w:val="FootnoteText"/>
        <w:rPr>
          <w:rFonts w:cs="NimbusRomNo9L-Regu"/>
          <w:i/>
          <w:iCs/>
          <w:sz w:val="16"/>
          <w:szCs w:val="16"/>
        </w:rPr>
      </w:pPr>
      <w:r w:rsidRPr="00C245F1">
        <w:rPr>
          <w:rStyle w:val="FootnoteReference"/>
          <w:i/>
          <w:iCs/>
          <w:sz w:val="16"/>
          <w:szCs w:val="16"/>
        </w:rPr>
        <w:footnoteRef/>
      </w:r>
      <w:r w:rsidRPr="00C245F1">
        <w:rPr>
          <w:i/>
          <w:iCs/>
          <w:sz w:val="16"/>
          <w:szCs w:val="16"/>
        </w:rPr>
        <w:t xml:space="preserve"> </w:t>
      </w:r>
      <w:r w:rsidRPr="00C245F1">
        <w:rPr>
          <w:rFonts w:cs="NimbusRomNo9L-Regu"/>
          <w:i/>
          <w:iCs/>
          <w:sz w:val="16"/>
          <w:szCs w:val="16"/>
        </w:rPr>
        <w:t xml:space="preserve">E. </w:t>
      </w:r>
      <w:proofErr w:type="spellStart"/>
      <w:r w:rsidRPr="00C245F1">
        <w:rPr>
          <w:rFonts w:cs="NimbusRomNo9L-Regu"/>
          <w:i/>
          <w:iCs/>
          <w:sz w:val="16"/>
          <w:szCs w:val="16"/>
        </w:rPr>
        <w:t>Barsoukov</w:t>
      </w:r>
      <w:proofErr w:type="spellEnd"/>
      <w:r w:rsidRPr="00C245F1">
        <w:rPr>
          <w:rFonts w:cs="NimbusRomNo9L-Regu"/>
          <w:i/>
          <w:iCs/>
          <w:sz w:val="16"/>
          <w:szCs w:val="16"/>
        </w:rPr>
        <w:t xml:space="preserve">, and J. R. Macdonald, Impedance Spectroscopy: Theory, Experiment, and Applications, 2nd </w:t>
      </w:r>
      <w:proofErr w:type="spellStart"/>
      <w:r w:rsidRPr="00C245F1">
        <w:rPr>
          <w:rFonts w:cs="NimbusRomNo9L-Regu"/>
          <w:i/>
          <w:iCs/>
          <w:sz w:val="16"/>
          <w:szCs w:val="16"/>
        </w:rPr>
        <w:t>Edn</w:t>
      </w:r>
      <w:proofErr w:type="spellEnd"/>
      <w:r w:rsidRPr="00C245F1">
        <w:rPr>
          <w:rFonts w:cs="NimbusRomNo9L-Regu"/>
          <w:i/>
          <w:iCs/>
          <w:sz w:val="16"/>
          <w:szCs w:val="16"/>
        </w:rPr>
        <w:t>., John Wiley &amp; Sons, 2005</w:t>
      </w:r>
    </w:p>
  </w:footnote>
  <w:footnote w:id="2">
    <w:p w14:paraId="7D9C8F3E" w14:textId="0DAFE9C2" w:rsidR="00C245F1" w:rsidRPr="00C245F1" w:rsidRDefault="00C245F1">
      <w:pPr>
        <w:pStyle w:val="FootnoteText"/>
        <w:rPr>
          <w:rFonts w:cs="NimbusRomNo9L-Regu"/>
          <w:i/>
          <w:iCs/>
          <w:sz w:val="16"/>
          <w:szCs w:val="16"/>
        </w:rPr>
      </w:pPr>
      <w:r w:rsidRPr="00C245F1">
        <w:rPr>
          <w:rStyle w:val="FootnoteReference"/>
          <w:i/>
          <w:iCs/>
          <w:sz w:val="16"/>
          <w:szCs w:val="16"/>
        </w:rPr>
        <w:footnoteRef/>
      </w:r>
      <w:r w:rsidRPr="00C245F1">
        <w:rPr>
          <w:i/>
          <w:iCs/>
          <w:sz w:val="16"/>
          <w:szCs w:val="16"/>
        </w:rPr>
        <w:t xml:space="preserve"> </w:t>
      </w:r>
      <w:r w:rsidRPr="00C245F1">
        <w:rPr>
          <w:rFonts w:cs="NimbusRomNo9L-Medi"/>
          <w:i/>
          <w:iCs/>
          <w:sz w:val="16"/>
          <w:szCs w:val="16"/>
          <w:lang w:val="fr-FR"/>
        </w:rPr>
        <w:t xml:space="preserve">M. Grossi and B. </w:t>
      </w:r>
      <w:proofErr w:type="spellStart"/>
      <w:r w:rsidRPr="00C245F1">
        <w:rPr>
          <w:rFonts w:cs="NimbusRomNo9L-Medi"/>
          <w:i/>
          <w:iCs/>
          <w:sz w:val="16"/>
          <w:szCs w:val="16"/>
          <w:lang w:val="fr-FR"/>
        </w:rPr>
        <w:t>Riccò</w:t>
      </w:r>
      <w:proofErr w:type="spellEnd"/>
      <w:r w:rsidRPr="00C245F1">
        <w:rPr>
          <w:i/>
          <w:iCs/>
          <w:sz w:val="16"/>
          <w:szCs w:val="16"/>
          <w:lang w:val="fr-FR"/>
        </w:rPr>
        <w:t xml:space="preserve">, </w:t>
      </w:r>
      <w:r w:rsidRPr="00C245F1">
        <w:rPr>
          <w:rFonts w:cs="NimbusSanL-Regu"/>
          <w:i/>
          <w:iCs/>
          <w:sz w:val="16"/>
          <w:szCs w:val="16"/>
          <w:lang w:val="fr-FR"/>
        </w:rPr>
        <w:t xml:space="preserve">J. Sens. Sens. </w:t>
      </w:r>
      <w:proofErr w:type="spellStart"/>
      <w:r w:rsidRPr="00C245F1">
        <w:rPr>
          <w:rFonts w:cs="NimbusSanL-Regu"/>
          <w:i/>
          <w:iCs/>
          <w:sz w:val="16"/>
          <w:szCs w:val="16"/>
          <w:lang w:val="fr-FR"/>
        </w:rPr>
        <w:t>Syst</w:t>
      </w:r>
      <w:proofErr w:type="spellEnd"/>
      <w:r w:rsidRPr="00C245F1">
        <w:rPr>
          <w:rFonts w:cs="NimbusSanL-Regu"/>
          <w:i/>
          <w:iCs/>
          <w:sz w:val="16"/>
          <w:szCs w:val="16"/>
          <w:lang w:val="fr-FR"/>
        </w:rPr>
        <w:t>., 6, 303–325, 2017</w:t>
      </w:r>
    </w:p>
  </w:footnote>
  <w:footnote w:id="3">
    <w:p w14:paraId="2D6B3A97" w14:textId="112C3E04" w:rsidR="00C245F1" w:rsidRPr="00C245F1" w:rsidRDefault="00C245F1" w:rsidP="00C245F1">
      <w:pPr>
        <w:autoSpaceDE w:val="0"/>
        <w:autoSpaceDN w:val="0"/>
        <w:adjustRightInd w:val="0"/>
        <w:rPr>
          <w:lang w:val="en-US"/>
        </w:rPr>
      </w:pPr>
      <w:r w:rsidRPr="00C245F1">
        <w:rPr>
          <w:rStyle w:val="FootnoteReference"/>
          <w:i/>
          <w:iCs/>
          <w:sz w:val="16"/>
          <w:szCs w:val="16"/>
        </w:rPr>
        <w:footnoteRef/>
      </w:r>
      <w:r w:rsidRPr="00C245F1">
        <w:rPr>
          <w:i/>
          <w:iCs/>
          <w:sz w:val="16"/>
          <w:szCs w:val="16"/>
        </w:rPr>
        <w:t xml:space="preserve"> </w:t>
      </w:r>
      <w:r w:rsidRPr="00C245F1">
        <w:rPr>
          <w:i/>
          <w:iCs/>
          <w:sz w:val="16"/>
          <w:szCs w:val="16"/>
          <w:lang w:val="en-US"/>
        </w:rPr>
        <w:t xml:space="preserve">N. Tomozeiu, </w:t>
      </w:r>
      <w:r w:rsidRPr="00C245F1">
        <w:rPr>
          <w:rStyle w:val="Emphasis"/>
          <w:rFonts w:cs="Arial"/>
          <w:i w:val="0"/>
          <w:iCs w:val="0"/>
          <w:sz w:val="16"/>
          <w:szCs w:val="16"/>
          <w:shd w:val="clear" w:color="auto" w:fill="FFFFFF"/>
        </w:rPr>
        <w:t>Transport</w:t>
      </w:r>
      <w:r w:rsidRPr="00C245F1">
        <w:rPr>
          <w:rFonts w:cs="Arial"/>
          <w:i/>
          <w:iCs/>
          <w:sz w:val="16"/>
          <w:szCs w:val="16"/>
          <w:shd w:val="clear" w:color="auto" w:fill="FFFFFF"/>
        </w:rPr>
        <w:t> in </w:t>
      </w:r>
      <w:r w:rsidRPr="00C245F1">
        <w:rPr>
          <w:rStyle w:val="Emphasis"/>
          <w:rFonts w:cs="Arial"/>
          <w:i w:val="0"/>
          <w:iCs w:val="0"/>
          <w:sz w:val="16"/>
          <w:szCs w:val="16"/>
          <w:shd w:val="clear" w:color="auto" w:fill="FFFFFF"/>
        </w:rPr>
        <w:t>Porous Media</w:t>
      </w:r>
      <w:r w:rsidRPr="00C245F1">
        <w:rPr>
          <w:rFonts w:cs="Arial"/>
          <w:i/>
          <w:iCs/>
          <w:sz w:val="16"/>
          <w:szCs w:val="16"/>
          <w:shd w:val="clear" w:color="auto" w:fill="FFFFFF"/>
        </w:rPr>
        <w:t>, Vol.115, No.3, 603-629, 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BAD"/>
    <w:multiLevelType w:val="hybridMultilevel"/>
    <w:tmpl w:val="30628474"/>
    <w:lvl w:ilvl="0" w:tplc="9ECA33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F17FB"/>
    <w:multiLevelType w:val="hybridMultilevel"/>
    <w:tmpl w:val="7E168EEE"/>
    <w:lvl w:ilvl="0" w:tplc="5B0EB5E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41BF"/>
    <w:multiLevelType w:val="hybridMultilevel"/>
    <w:tmpl w:val="40EC2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659D"/>
    <w:multiLevelType w:val="multilevel"/>
    <w:tmpl w:val="0D12C51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74A7183"/>
    <w:multiLevelType w:val="hybridMultilevel"/>
    <w:tmpl w:val="63C27910"/>
    <w:lvl w:ilvl="0" w:tplc="B89A8ED0">
      <w:start w:val="1"/>
      <w:numFmt w:val="decimal"/>
      <w:lvlText w:val="1.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7E66"/>
    <w:multiLevelType w:val="hybridMultilevel"/>
    <w:tmpl w:val="2DE2B67A"/>
    <w:lvl w:ilvl="0" w:tplc="8D2C4C44">
      <w:start w:val="1"/>
      <w:numFmt w:val="decimal"/>
      <w:lvlText w:val="1.%1"/>
      <w:lvlJc w:val="left"/>
      <w:pPr>
        <w:ind w:left="179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1D"/>
    <w:rsid w:val="00002F09"/>
    <w:rsid w:val="000455AB"/>
    <w:rsid w:val="000A5F2E"/>
    <w:rsid w:val="000F7A48"/>
    <w:rsid w:val="00141C04"/>
    <w:rsid w:val="001C5036"/>
    <w:rsid w:val="001C5E85"/>
    <w:rsid w:val="001D7381"/>
    <w:rsid w:val="00223C69"/>
    <w:rsid w:val="002C3217"/>
    <w:rsid w:val="002C72D8"/>
    <w:rsid w:val="003146E7"/>
    <w:rsid w:val="00344E3D"/>
    <w:rsid w:val="00346B29"/>
    <w:rsid w:val="00350A1D"/>
    <w:rsid w:val="003561F2"/>
    <w:rsid w:val="00384F62"/>
    <w:rsid w:val="003A77C4"/>
    <w:rsid w:val="003B5774"/>
    <w:rsid w:val="003C729A"/>
    <w:rsid w:val="00421A7C"/>
    <w:rsid w:val="00512BD0"/>
    <w:rsid w:val="00530B27"/>
    <w:rsid w:val="00543248"/>
    <w:rsid w:val="0054547F"/>
    <w:rsid w:val="00573851"/>
    <w:rsid w:val="006042EB"/>
    <w:rsid w:val="00695B2A"/>
    <w:rsid w:val="00697760"/>
    <w:rsid w:val="006A2023"/>
    <w:rsid w:val="00794C3F"/>
    <w:rsid w:val="007D1989"/>
    <w:rsid w:val="008D61B9"/>
    <w:rsid w:val="0092506D"/>
    <w:rsid w:val="0096458F"/>
    <w:rsid w:val="009A5E64"/>
    <w:rsid w:val="00A07C41"/>
    <w:rsid w:val="00AA7B0A"/>
    <w:rsid w:val="00B169B4"/>
    <w:rsid w:val="00B51E87"/>
    <w:rsid w:val="00B63E05"/>
    <w:rsid w:val="00B713AF"/>
    <w:rsid w:val="00B869E5"/>
    <w:rsid w:val="00BC0DA5"/>
    <w:rsid w:val="00BC571D"/>
    <w:rsid w:val="00C20429"/>
    <w:rsid w:val="00C245F1"/>
    <w:rsid w:val="00C57EC2"/>
    <w:rsid w:val="00D11F2F"/>
    <w:rsid w:val="00D3283A"/>
    <w:rsid w:val="00E1407D"/>
    <w:rsid w:val="00F23D3C"/>
    <w:rsid w:val="00F2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3A33"/>
  <w15:chartTrackingRefBased/>
  <w15:docId w15:val="{DAFF15DF-4C20-4FC2-A980-BAC23250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851"/>
    <w:pPr>
      <w:spacing w:after="0"/>
    </w:pPr>
    <w:rPr>
      <w:rFonts w:ascii="Verdana" w:hAnsi="Verdana"/>
      <w:sz w:val="28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0B27"/>
    <w:pPr>
      <w:keepNext/>
      <w:keepLines/>
      <w:numPr>
        <w:numId w:val="2"/>
      </w:numPr>
      <w:spacing w:before="240"/>
      <w:ind w:left="714" w:hanging="357"/>
      <w:outlineLvl w:val="0"/>
    </w:pPr>
    <w:rPr>
      <w:rFonts w:eastAsia="Times New Roman" w:cs="Courier New"/>
      <w:b/>
      <w:bCs/>
      <w:szCs w:val="2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1407D"/>
    <w:pPr>
      <w:numPr>
        <w:numId w:val="6"/>
      </w:numPr>
      <w:spacing w:before="120" w:after="120"/>
      <w:ind w:left="1797"/>
      <w:outlineLvl w:val="1"/>
    </w:pPr>
    <w:rPr>
      <w:bCs w:val="0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07D"/>
    <w:rPr>
      <w:rFonts w:ascii="Verdana" w:eastAsia="Times New Roman" w:hAnsi="Verdana" w:cs="Courier New"/>
      <w:b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0B27"/>
    <w:rPr>
      <w:rFonts w:ascii="Verdana" w:eastAsia="Times New Roman" w:hAnsi="Verdana" w:cs="Courier New"/>
      <w:b/>
      <w:bCs/>
      <w:sz w:val="28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C72D8"/>
    <w:pPr>
      <w:numPr>
        <w:ilvl w:val="1"/>
      </w:numPr>
    </w:pPr>
    <w:rPr>
      <w:rFonts w:eastAsiaTheme="majorEastAsia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2D8"/>
    <w:rPr>
      <w:rFonts w:ascii="Verdana" w:eastAsiaTheme="majorEastAsia" w:hAnsi="Verdana" w:cstheme="majorBidi"/>
      <w:i/>
      <w:iCs/>
      <w:color w:val="595959" w:themeColor="text1" w:themeTint="A6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50A1D"/>
    <w:pPr>
      <w:spacing w:before="240"/>
      <w:contextualSpacing/>
    </w:pPr>
    <w:rPr>
      <w:rFonts w:eastAsiaTheme="majorEastAsia" w:cstheme="majorBidi"/>
      <w:b/>
      <w:bCs/>
      <w:color w:val="C00000"/>
      <w:spacing w:val="5"/>
      <w:kern w:val="2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0A1D"/>
    <w:rPr>
      <w:rFonts w:ascii="Verdana" w:eastAsiaTheme="majorEastAsia" w:hAnsi="Verdana" w:cstheme="majorBidi"/>
      <w:b/>
      <w:bCs/>
      <w:color w:val="C00000"/>
      <w:spacing w:val="5"/>
      <w:kern w:val="28"/>
      <w:sz w:val="28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C245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5F1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245F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245F1"/>
    <w:rPr>
      <w:i/>
      <w:iCs/>
    </w:rPr>
  </w:style>
  <w:style w:type="character" w:styleId="Hyperlink">
    <w:name w:val="Hyperlink"/>
    <w:basedOn w:val="DefaultParagraphFont"/>
    <w:uiPriority w:val="99"/>
    <w:unhideWhenUsed/>
    <w:rsid w:val="003146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6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e.Tomozeiu@cpp.can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der.marquessalvador@cpp.can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515C-5AE7-4AB3-837F-51D302FC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Tomozeiu, Nicolae</dc:creator>
  <cp:keywords/>
  <dc:description/>
  <cp:lastModifiedBy>Marques Salvador, Hélder</cp:lastModifiedBy>
  <cp:revision>2</cp:revision>
  <dcterms:created xsi:type="dcterms:W3CDTF">2021-02-03T15:03:00Z</dcterms:created>
  <dcterms:modified xsi:type="dcterms:W3CDTF">2021-02-03T15:03:00Z</dcterms:modified>
</cp:coreProperties>
</file>